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spacing w:before="6" w:after="1"/>
        <w:rPr>
          <w:rFonts w:ascii="Times New Roman"/>
          <w:sz w:val="10"/>
        </w:rPr>
      </w:pPr>
    </w:p>
    <w:bookmarkStart w:id="0" w:name="_GoBack"/>
    <w:bookmarkEnd w:id="0"/>
    <w:p w:rsidR="00F02FCF" w:rsidRDefault="00507CF8">
      <w:pPr>
        <w:pStyle w:val="a3"/>
        <w:ind w:left="849"/>
        <w:rPr>
          <w:rFonts w:ascii="Times New Roman"/>
          <w:sz w:val="20"/>
        </w:rPr>
      </w:pPr>
      <w:r w:rsidRPr="00507CF8">
        <w:rPr>
          <w:rFonts w:ascii="Times New Roman"/>
          <w:sz w:val="20"/>
        </w:rPr>
      </w:r>
      <w:r>
        <w:rPr>
          <w:rFonts w:ascii="Times New Roman"/>
          <w:sz w:val="20"/>
        </w:rPr>
        <w:pict>
          <v:group id="组合 2" o:spid="_x0000_s1029" style="width:348.75pt;height:139pt;mso-position-horizontal-relative:char;mso-position-vertical-relative:line" coordsize="6975,278020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041B06" w:rsidRDefault="00041B06">
                    <w:pPr>
                      <w:spacing w:before="5"/>
                      <w:rPr>
                        <w:rFonts w:ascii="Times New Roman"/>
                        <w:sz w:val="29"/>
                      </w:rPr>
                    </w:pPr>
                  </w:p>
                  <w:p w:rsidR="00041B06" w:rsidRDefault="00041B06">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DF570B" w:rsidRDefault="00D950EF">
      <w:pPr>
        <w:spacing w:before="151" w:line="364" w:lineRule="auto"/>
        <w:ind w:left="624" w:right="931"/>
        <w:jc w:val="center"/>
        <w:rPr>
          <w:rFonts w:ascii="黑体" w:eastAsia="黑体"/>
          <w:b/>
          <w:sz w:val="52"/>
        </w:rPr>
      </w:pPr>
      <w:r>
        <w:rPr>
          <w:rFonts w:ascii="黑体" w:eastAsia="黑体" w:hint="eastAsia"/>
          <w:b/>
          <w:sz w:val="52"/>
        </w:rPr>
        <w:t>威海科尼渔具</w:t>
      </w:r>
      <w:r w:rsidR="00041B06">
        <w:rPr>
          <w:rFonts w:ascii="黑体" w:eastAsia="黑体" w:hint="eastAsia"/>
          <w:b/>
          <w:sz w:val="52"/>
        </w:rPr>
        <w:t>有限公司</w:t>
      </w:r>
    </w:p>
    <w:p w:rsidR="00F02FCF" w:rsidRDefault="00041B06">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F02FCF" w:rsidRDefault="004D3C6E">
      <w:pPr>
        <w:spacing w:line="664" w:lineRule="exact"/>
        <w:ind w:left="624" w:right="930"/>
        <w:jc w:val="center"/>
        <w:rPr>
          <w:rFonts w:ascii="黑体" w:eastAsia="黑体"/>
          <w:b/>
          <w:sz w:val="52"/>
        </w:rPr>
      </w:pPr>
      <w:r>
        <w:rPr>
          <w:rFonts w:ascii="黑体" w:eastAsia="黑体" w:hint="eastAsia"/>
          <w:b/>
          <w:sz w:val="52"/>
        </w:rPr>
        <w:t>（成长</w:t>
      </w:r>
      <w:r w:rsidR="00041B06">
        <w:rPr>
          <w:rFonts w:ascii="黑体" w:eastAsia="黑体" w:hint="eastAsia"/>
          <w:b/>
          <w:sz w:val="52"/>
        </w:rPr>
        <w:t>板）</w:t>
      </w: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spacing w:before="6"/>
        <w:rPr>
          <w:rFonts w:ascii="黑体"/>
          <w:b/>
          <w:sz w:val="59"/>
        </w:rPr>
      </w:pPr>
    </w:p>
    <w:p w:rsidR="00DF570B" w:rsidRDefault="00D950EF">
      <w:pPr>
        <w:spacing w:before="1" w:line="364" w:lineRule="auto"/>
        <w:ind w:left="1143" w:right="854"/>
        <w:rPr>
          <w:b/>
          <w:sz w:val="36"/>
        </w:rPr>
      </w:pPr>
      <w:r>
        <w:rPr>
          <w:b/>
          <w:sz w:val="36"/>
        </w:rPr>
        <w:t>公司名称：威海科尼渔具</w:t>
      </w:r>
      <w:r w:rsidR="00041B06">
        <w:rPr>
          <w:b/>
          <w:sz w:val="36"/>
        </w:rPr>
        <w:t>有限公司</w:t>
      </w:r>
    </w:p>
    <w:p w:rsidR="00F02FCF" w:rsidRDefault="00DF570B">
      <w:pPr>
        <w:spacing w:before="1" w:line="364" w:lineRule="auto"/>
        <w:ind w:left="1143" w:right="854"/>
        <w:rPr>
          <w:b/>
          <w:sz w:val="36"/>
        </w:rPr>
      </w:pPr>
      <w:r>
        <w:rPr>
          <w:b/>
          <w:sz w:val="36"/>
        </w:rPr>
        <w:t>推荐机构：山东德金股权投资管理</w:t>
      </w:r>
      <w:r w:rsidR="00041B06">
        <w:rPr>
          <w:b/>
          <w:sz w:val="36"/>
        </w:rPr>
        <w:t>有限公司</w:t>
      </w:r>
    </w:p>
    <w:p w:rsidR="00F02FCF" w:rsidRDefault="00041B06">
      <w:pPr>
        <w:tabs>
          <w:tab w:val="left" w:pos="2227"/>
        </w:tabs>
        <w:spacing w:line="461" w:lineRule="exact"/>
        <w:ind w:left="1143"/>
        <w:rPr>
          <w:b/>
          <w:sz w:val="36"/>
        </w:rPr>
      </w:pPr>
      <w:r>
        <w:rPr>
          <w:b/>
          <w:sz w:val="36"/>
        </w:rPr>
        <w:t>日</w:t>
      </w:r>
      <w:r>
        <w:rPr>
          <w:b/>
          <w:sz w:val="36"/>
        </w:rPr>
        <w:tab/>
        <w:t>期：</w:t>
      </w:r>
      <w:r w:rsidR="00DF570B">
        <w:rPr>
          <w:b/>
          <w:sz w:val="36"/>
        </w:rPr>
        <w:t>20</w:t>
      </w:r>
      <w:r w:rsidR="00DF570B">
        <w:rPr>
          <w:rFonts w:hint="eastAsia"/>
          <w:b/>
          <w:sz w:val="36"/>
        </w:rPr>
        <w:t>21</w:t>
      </w:r>
      <w:r>
        <w:rPr>
          <w:b/>
          <w:sz w:val="36"/>
        </w:rPr>
        <w:t>年</w:t>
      </w:r>
      <w:r w:rsidR="00DF570B">
        <w:rPr>
          <w:rFonts w:hint="eastAsia"/>
          <w:b/>
          <w:sz w:val="36"/>
        </w:rPr>
        <w:t>12</w:t>
      </w:r>
      <w:r>
        <w:rPr>
          <w:b/>
          <w:sz w:val="36"/>
        </w:rPr>
        <w:t>月</w:t>
      </w:r>
    </w:p>
    <w:p w:rsidR="00F02FCF" w:rsidRDefault="00F02FCF">
      <w:pPr>
        <w:spacing w:line="461" w:lineRule="exact"/>
        <w:rPr>
          <w:sz w:val="36"/>
        </w:rPr>
        <w:sectPr w:rsidR="00F02FCF">
          <w:headerReference w:type="default" r:id="rId8"/>
          <w:footerReference w:type="default" r:id="rId9"/>
          <w:type w:val="continuous"/>
          <w:pgSz w:w="11910" w:h="16840"/>
          <w:pgMar w:top="1380" w:right="1380" w:bottom="1180" w:left="1660" w:header="882" w:footer="996" w:gutter="0"/>
          <w:pgNumType w:start="1"/>
          <w:cols w:space="720"/>
        </w:sectPr>
      </w:pPr>
    </w:p>
    <w:p w:rsidR="00F02FCF" w:rsidRDefault="00F02FCF">
      <w:pPr>
        <w:pStyle w:val="a3"/>
        <w:rPr>
          <w:b/>
          <w:sz w:val="20"/>
        </w:rPr>
      </w:pPr>
    </w:p>
    <w:p w:rsidR="00F02FCF" w:rsidRDefault="00F02FCF">
      <w:pPr>
        <w:pStyle w:val="a3"/>
        <w:spacing w:before="11"/>
        <w:rPr>
          <w:b/>
          <w:sz w:val="15"/>
        </w:rPr>
      </w:pPr>
    </w:p>
    <w:p w:rsidR="00DF570B" w:rsidRDefault="00020DA2">
      <w:pPr>
        <w:spacing w:before="37" w:line="242" w:lineRule="auto"/>
        <w:ind w:left="1212" w:right="1493"/>
        <w:jc w:val="center"/>
        <w:rPr>
          <w:sz w:val="44"/>
        </w:rPr>
      </w:pPr>
      <w:r>
        <w:rPr>
          <w:sz w:val="44"/>
        </w:rPr>
        <w:t>威海科尼渔具</w:t>
      </w:r>
      <w:r w:rsidR="00041B06">
        <w:rPr>
          <w:sz w:val="44"/>
        </w:rPr>
        <w:t>有限公司</w:t>
      </w:r>
    </w:p>
    <w:p w:rsidR="00F02FCF" w:rsidRDefault="00041B06">
      <w:pPr>
        <w:spacing w:before="37" w:line="242" w:lineRule="auto"/>
        <w:ind w:left="1212" w:right="1493"/>
        <w:jc w:val="center"/>
        <w:rPr>
          <w:sz w:val="44"/>
        </w:rPr>
      </w:pPr>
      <w:r>
        <w:rPr>
          <w:sz w:val="44"/>
        </w:rPr>
        <w:t>挂牌转让说明书</w:t>
      </w:r>
    </w:p>
    <w:p w:rsidR="00F02FCF" w:rsidRDefault="004D3C6E">
      <w:pPr>
        <w:spacing w:before="28"/>
        <w:ind w:left="624" w:right="904"/>
        <w:jc w:val="center"/>
        <w:rPr>
          <w:sz w:val="32"/>
        </w:rPr>
      </w:pPr>
      <w:r>
        <w:rPr>
          <w:sz w:val="32"/>
        </w:rPr>
        <w:t>（申请板块：成长</w:t>
      </w:r>
      <w:r w:rsidR="00041B06">
        <w:rPr>
          <w:sz w:val="32"/>
        </w:rPr>
        <w:t>板）</w:t>
      </w:r>
    </w:p>
    <w:p w:rsidR="00F02FCF" w:rsidRDefault="00F02FCF">
      <w:pPr>
        <w:pStyle w:val="a3"/>
        <w:spacing w:before="11"/>
        <w:rPr>
          <w:sz w:val="34"/>
        </w:rPr>
      </w:pPr>
    </w:p>
    <w:p w:rsidR="00F02FCF" w:rsidRDefault="00041B06">
      <w:pPr>
        <w:ind w:left="624" w:right="901"/>
        <w:jc w:val="center"/>
        <w:rPr>
          <w:b/>
          <w:sz w:val="44"/>
        </w:rPr>
      </w:pPr>
      <w:r>
        <w:rPr>
          <w:b/>
          <w:sz w:val="44"/>
        </w:rPr>
        <w:t>声 明</w:t>
      </w:r>
    </w:p>
    <w:p w:rsidR="00F02FCF" w:rsidRDefault="00F02FCF">
      <w:pPr>
        <w:pStyle w:val="a3"/>
        <w:spacing w:before="9"/>
        <w:rPr>
          <w:b/>
          <w:sz w:val="34"/>
        </w:rPr>
      </w:pPr>
    </w:p>
    <w:p w:rsidR="00F02FCF" w:rsidRPr="00074FB4" w:rsidRDefault="00041B06">
      <w:pPr>
        <w:spacing w:line="364" w:lineRule="auto"/>
        <w:ind w:left="137" w:right="258" w:firstLine="638"/>
        <w:rPr>
          <w:rFonts w:ascii="仿宋" w:eastAsia="仿宋"/>
          <w:sz w:val="30"/>
          <w:szCs w:val="30"/>
        </w:rPr>
      </w:pPr>
      <w:r w:rsidRPr="00074FB4">
        <w:rPr>
          <w:rFonts w:ascii="仿宋" w:eastAsia="仿宋" w:hint="eastAsia"/>
          <w:spacing w:val="-2"/>
          <w:sz w:val="30"/>
          <w:szCs w:val="30"/>
        </w:rPr>
        <w:t>本公司及全体董事、监事、高级管理人员承诺挂牌说明</w:t>
      </w:r>
      <w:r w:rsidRPr="00074FB4">
        <w:rPr>
          <w:rFonts w:ascii="仿宋" w:eastAsia="仿宋" w:hint="eastAsia"/>
          <w:spacing w:val="-14"/>
          <w:sz w:val="30"/>
          <w:szCs w:val="30"/>
        </w:rPr>
        <w:t>书不存在虚假记载、误导性陈述或重大遗漏，并对其真实性、</w:t>
      </w:r>
      <w:r w:rsidRPr="00074FB4">
        <w:rPr>
          <w:rFonts w:ascii="仿宋" w:eastAsia="仿宋" w:hint="eastAsia"/>
          <w:sz w:val="30"/>
          <w:szCs w:val="30"/>
        </w:rPr>
        <w:t>准确性、完整性承担个别和连带的法律责任。</w:t>
      </w:r>
    </w:p>
    <w:p w:rsidR="00F02FCF" w:rsidRPr="00074FB4" w:rsidRDefault="00041B06">
      <w:pPr>
        <w:spacing w:line="364" w:lineRule="auto"/>
        <w:ind w:left="137" w:right="415" w:firstLine="638"/>
        <w:jc w:val="both"/>
        <w:rPr>
          <w:rFonts w:ascii="仿宋" w:eastAsia="仿宋"/>
          <w:sz w:val="30"/>
          <w:szCs w:val="30"/>
        </w:rPr>
      </w:pPr>
      <w:r w:rsidRPr="00074FB4">
        <w:rPr>
          <w:rFonts w:ascii="仿宋" w:eastAsia="仿宋" w:hint="eastAsia"/>
          <w:spacing w:val="-1"/>
          <w:sz w:val="30"/>
          <w:szCs w:val="30"/>
        </w:rPr>
        <w:t>本公司提醒投资者注意，凡本挂牌转让说明书未涉及的</w:t>
      </w:r>
      <w:r w:rsidRPr="00074FB4">
        <w:rPr>
          <w:rFonts w:ascii="仿宋" w:eastAsia="仿宋" w:hint="eastAsia"/>
          <w:spacing w:val="-3"/>
          <w:sz w:val="30"/>
          <w:szCs w:val="30"/>
        </w:rPr>
        <w:t>有关内容，请投资者直接或通过齐鲁股权交易中心有限公司向本公司查询。</w:t>
      </w:r>
    </w:p>
    <w:p w:rsidR="00F02FCF" w:rsidRPr="00074FB4" w:rsidRDefault="00041B06">
      <w:pPr>
        <w:spacing w:line="364" w:lineRule="auto"/>
        <w:ind w:left="137" w:right="408" w:firstLine="638"/>
        <w:jc w:val="both"/>
        <w:rPr>
          <w:rFonts w:ascii="仿宋" w:eastAsia="仿宋"/>
          <w:sz w:val="30"/>
          <w:szCs w:val="30"/>
        </w:rPr>
      </w:pPr>
      <w:r w:rsidRPr="00074FB4">
        <w:rPr>
          <w:rFonts w:ascii="仿宋" w:eastAsia="仿宋" w:hint="eastAsia"/>
          <w:spacing w:val="13"/>
          <w:w w:val="95"/>
          <w:sz w:val="30"/>
          <w:szCs w:val="30"/>
        </w:rPr>
        <w:t xml:space="preserve">齐鲁股权交易中心有限公司对本次挂牌所做的任何决 </w:t>
      </w:r>
      <w:r w:rsidRPr="00074FB4">
        <w:rPr>
          <w:rFonts w:ascii="仿宋" w:eastAsia="仿宋" w:hint="eastAsia"/>
          <w:sz w:val="30"/>
          <w:szCs w:val="30"/>
        </w:rPr>
        <w:t>定或意见，均不表明其对本公司股票（权</w:t>
      </w:r>
      <w:r w:rsidRPr="00074FB4">
        <w:rPr>
          <w:rFonts w:ascii="仿宋" w:eastAsia="仿宋" w:hint="eastAsia"/>
          <w:spacing w:val="-3"/>
          <w:sz w:val="30"/>
          <w:szCs w:val="30"/>
        </w:rPr>
        <w:t>）</w:t>
      </w:r>
      <w:r w:rsidRPr="00074FB4">
        <w:rPr>
          <w:rFonts w:ascii="仿宋" w:eastAsia="仿宋" w:hint="eastAsia"/>
          <w:sz w:val="30"/>
          <w:szCs w:val="30"/>
        </w:rPr>
        <w:t>的价值或投资者</w:t>
      </w:r>
      <w:r w:rsidRPr="00074FB4">
        <w:rPr>
          <w:rFonts w:ascii="仿宋" w:eastAsia="仿宋" w:hint="eastAsia"/>
          <w:spacing w:val="-1"/>
          <w:sz w:val="30"/>
          <w:szCs w:val="30"/>
        </w:rPr>
        <w:t>收益作出实质性判断或保证。任何与之相反的声明均属虚假不实陈述。本公司经营与收益的变化，由本公司自行负责， 由此引致的投资风险，由投资者自行承担。</w:t>
      </w:r>
    </w:p>
    <w:p w:rsidR="00F02FCF" w:rsidRDefault="00F02FCF">
      <w:pPr>
        <w:spacing w:line="364" w:lineRule="auto"/>
        <w:jc w:val="both"/>
        <w:rPr>
          <w:rFonts w:ascii="仿宋" w:eastAsia="仿宋"/>
          <w:sz w:val="32"/>
        </w:rPr>
        <w:sectPr w:rsidR="00F02FCF">
          <w:pgSz w:w="11910" w:h="16840"/>
          <w:pgMar w:top="1380" w:right="1380" w:bottom="1180" w:left="1660" w:header="882" w:footer="996" w:gutter="0"/>
          <w:cols w:space="720"/>
        </w:sectPr>
      </w:pPr>
    </w:p>
    <w:p w:rsidR="00F02FCF" w:rsidRDefault="00F02FCF">
      <w:pPr>
        <w:pStyle w:val="a3"/>
        <w:spacing w:before="11"/>
        <w:rPr>
          <w:rFonts w:ascii="仿宋"/>
          <w:sz w:val="14"/>
        </w:rPr>
      </w:pPr>
    </w:p>
    <w:p w:rsidR="00F02FCF" w:rsidRPr="00074FB4" w:rsidRDefault="00041B06">
      <w:pPr>
        <w:pStyle w:val="1"/>
        <w:tabs>
          <w:tab w:val="left" w:pos="602"/>
        </w:tabs>
        <w:ind w:right="280"/>
        <w:rPr>
          <w:rFonts w:ascii="仿宋" w:eastAsia="仿宋" w:hAnsi="仿宋"/>
        </w:rPr>
      </w:pPr>
      <w:r w:rsidRPr="00074FB4">
        <w:rPr>
          <w:rFonts w:ascii="仿宋" w:eastAsia="仿宋" w:hAnsi="仿宋"/>
        </w:rPr>
        <w:t>释</w:t>
      </w:r>
      <w:r w:rsidRPr="00074FB4">
        <w:rPr>
          <w:rFonts w:ascii="仿宋" w:eastAsia="仿宋" w:hAnsi="仿宋"/>
        </w:rPr>
        <w:tab/>
        <w:t>义</w:t>
      </w:r>
    </w:p>
    <w:p w:rsidR="00F02FCF" w:rsidRPr="00074FB4" w:rsidRDefault="00F02FCF">
      <w:pPr>
        <w:pStyle w:val="a3"/>
        <w:spacing w:before="3"/>
        <w:rPr>
          <w:rFonts w:ascii="仿宋" w:eastAsia="仿宋" w:hAnsi="仿宋"/>
          <w:b/>
          <w:sz w:val="30"/>
          <w:szCs w:val="30"/>
        </w:rPr>
      </w:pPr>
    </w:p>
    <w:p w:rsidR="00074FB4" w:rsidRDefault="00041B06" w:rsidP="00074FB4">
      <w:pPr>
        <w:pStyle w:val="a3"/>
        <w:spacing w:line="650" w:lineRule="auto"/>
        <w:ind w:firstLineChars="200" w:firstLine="600"/>
        <w:rPr>
          <w:rFonts w:ascii="仿宋" w:eastAsia="仿宋" w:hAnsi="仿宋" w:hint="eastAsia"/>
          <w:sz w:val="30"/>
          <w:szCs w:val="30"/>
        </w:rPr>
      </w:pPr>
      <w:r w:rsidRPr="00074FB4">
        <w:rPr>
          <w:rFonts w:ascii="仿宋" w:eastAsia="仿宋" w:hAnsi="仿宋"/>
          <w:sz w:val="30"/>
          <w:szCs w:val="30"/>
        </w:rPr>
        <w:t>在本次挂牌转让说明书中，除非另有说明，下列简称具有以下含义：</w:t>
      </w:r>
    </w:p>
    <w:p w:rsidR="00041B06" w:rsidRPr="00074FB4" w:rsidRDefault="00041B06" w:rsidP="00074FB4">
      <w:pPr>
        <w:pStyle w:val="a3"/>
        <w:spacing w:line="650" w:lineRule="auto"/>
        <w:ind w:left="617" w:right="1046"/>
        <w:rPr>
          <w:rFonts w:ascii="仿宋" w:eastAsia="仿宋" w:hAnsi="仿宋"/>
          <w:b/>
          <w:sz w:val="30"/>
          <w:szCs w:val="30"/>
        </w:rPr>
      </w:pPr>
      <w:r w:rsidRPr="00074FB4">
        <w:rPr>
          <w:rFonts w:ascii="仿宋" w:eastAsia="仿宋" w:hAnsi="仿宋"/>
          <w:sz w:val="30"/>
          <w:szCs w:val="30"/>
        </w:rPr>
        <w:t xml:space="preserve"> </w:t>
      </w:r>
      <w:r w:rsidRPr="00074FB4">
        <w:rPr>
          <w:rFonts w:ascii="仿宋" w:eastAsia="仿宋" w:hAnsi="仿宋"/>
          <w:b/>
          <w:sz w:val="30"/>
          <w:szCs w:val="30"/>
        </w:rPr>
        <w:t>1、一般词汇</w:t>
      </w:r>
      <w:r w:rsidRPr="00074FB4">
        <w:rPr>
          <w:rFonts w:ascii="仿宋" w:eastAsia="仿宋" w:hAnsi="仿宋" w:hint="eastAsia"/>
          <w:b/>
          <w:sz w:val="30"/>
          <w:szCs w:val="30"/>
        </w:rPr>
        <w:t xml:space="preserve">  </w:t>
      </w:r>
    </w:p>
    <w:tbl>
      <w:tblPr>
        <w:tblpPr w:leftFromText="180" w:rightFromText="180" w:vertAnchor="text" w:horzAnchor="margin" w:tblpY="191"/>
        <w:tblW w:w="85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801"/>
        <w:gridCol w:w="758"/>
        <w:gridCol w:w="4961"/>
      </w:tblGrid>
      <w:tr w:rsidR="00041B06" w:rsidRPr="00074FB4" w:rsidTr="00041B06">
        <w:trPr>
          <w:trHeight w:val="851"/>
        </w:trPr>
        <w:tc>
          <w:tcPr>
            <w:tcW w:w="2801" w:type="dxa"/>
            <w:tcBorders>
              <w:bottom w:val="single" w:sz="6" w:space="0" w:color="000000"/>
              <w:right w:val="single" w:sz="6" w:space="0" w:color="000000"/>
            </w:tcBorders>
          </w:tcPr>
          <w:p w:rsidR="00041B06" w:rsidRPr="00074FB4" w:rsidRDefault="00041B06" w:rsidP="00041B06">
            <w:pPr>
              <w:pStyle w:val="TableParagraph"/>
              <w:spacing w:before="175"/>
              <w:ind w:left="98"/>
              <w:rPr>
                <w:rFonts w:ascii="仿宋" w:eastAsia="仿宋" w:hAnsi="仿宋"/>
                <w:sz w:val="30"/>
                <w:szCs w:val="30"/>
              </w:rPr>
            </w:pPr>
            <w:r w:rsidRPr="00074FB4">
              <w:rPr>
                <w:rFonts w:ascii="仿宋" w:eastAsia="仿宋" w:hAnsi="仿宋"/>
                <w:sz w:val="30"/>
                <w:szCs w:val="30"/>
              </w:rPr>
              <w:t>公司、</w:t>
            </w:r>
            <w:r w:rsidR="00020DA2" w:rsidRPr="00074FB4">
              <w:rPr>
                <w:rFonts w:ascii="仿宋" w:eastAsia="仿宋" w:hAnsi="仿宋"/>
                <w:sz w:val="30"/>
                <w:szCs w:val="30"/>
              </w:rPr>
              <w:t>科尼渔具</w:t>
            </w:r>
          </w:p>
        </w:tc>
        <w:tc>
          <w:tcPr>
            <w:tcW w:w="758" w:type="dxa"/>
            <w:tcBorders>
              <w:left w:val="single" w:sz="6" w:space="0" w:color="000000"/>
              <w:bottom w:val="single" w:sz="6" w:space="0" w:color="000000"/>
              <w:right w:val="single" w:sz="6" w:space="0" w:color="000000"/>
            </w:tcBorders>
          </w:tcPr>
          <w:p w:rsidR="00041B06" w:rsidRPr="00074FB4" w:rsidRDefault="00041B06" w:rsidP="00041B06">
            <w:pPr>
              <w:pStyle w:val="TableParagraph"/>
              <w:spacing w:before="175"/>
              <w:ind w:left="113"/>
              <w:rPr>
                <w:rFonts w:ascii="仿宋" w:eastAsia="仿宋" w:hAnsi="仿宋"/>
                <w:sz w:val="30"/>
                <w:szCs w:val="30"/>
              </w:rPr>
            </w:pPr>
            <w:r w:rsidRPr="00074FB4">
              <w:rPr>
                <w:rFonts w:ascii="仿宋" w:eastAsia="仿宋" w:hAnsi="仿宋"/>
                <w:sz w:val="30"/>
                <w:szCs w:val="30"/>
              </w:rPr>
              <w:t>指</w:t>
            </w:r>
          </w:p>
        </w:tc>
        <w:tc>
          <w:tcPr>
            <w:tcW w:w="4961" w:type="dxa"/>
            <w:tcBorders>
              <w:left w:val="single" w:sz="6" w:space="0" w:color="000000"/>
              <w:bottom w:val="single" w:sz="6" w:space="0" w:color="000000"/>
            </w:tcBorders>
          </w:tcPr>
          <w:p w:rsidR="00041B06" w:rsidRPr="00074FB4" w:rsidRDefault="00020DA2" w:rsidP="00041B06">
            <w:pPr>
              <w:pStyle w:val="TableParagraph"/>
              <w:spacing w:before="175"/>
              <w:ind w:left="115"/>
              <w:rPr>
                <w:rFonts w:ascii="仿宋" w:eastAsia="仿宋" w:hAnsi="仿宋"/>
                <w:sz w:val="30"/>
                <w:szCs w:val="30"/>
              </w:rPr>
            </w:pPr>
            <w:r w:rsidRPr="00074FB4">
              <w:rPr>
                <w:rFonts w:ascii="仿宋" w:eastAsia="仿宋" w:hAnsi="仿宋"/>
                <w:sz w:val="30"/>
                <w:szCs w:val="30"/>
              </w:rPr>
              <w:t>威海科尼渔具</w:t>
            </w:r>
            <w:r w:rsidR="00041B06" w:rsidRPr="00074FB4">
              <w:rPr>
                <w:rFonts w:ascii="仿宋" w:eastAsia="仿宋" w:hAnsi="仿宋"/>
                <w:sz w:val="30"/>
                <w:szCs w:val="30"/>
              </w:rPr>
              <w:t>有限公司</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208"/>
              <w:ind w:left="98"/>
              <w:rPr>
                <w:rFonts w:ascii="仿宋" w:eastAsia="仿宋" w:hAnsi="仿宋"/>
                <w:sz w:val="30"/>
                <w:szCs w:val="30"/>
              </w:rPr>
            </w:pPr>
            <w:r w:rsidRPr="00074FB4">
              <w:rPr>
                <w:rFonts w:ascii="仿宋" w:eastAsia="仿宋" w:hAnsi="仿宋"/>
                <w:sz w:val="30"/>
                <w:szCs w:val="30"/>
              </w:rPr>
              <w:t>实际控制人</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208"/>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20DA2" w:rsidP="00041B06">
            <w:pPr>
              <w:pStyle w:val="TableParagraph"/>
              <w:spacing w:before="208"/>
              <w:ind w:left="115"/>
              <w:rPr>
                <w:rFonts w:ascii="仿宋" w:eastAsia="仿宋" w:hAnsi="仿宋"/>
                <w:sz w:val="30"/>
                <w:szCs w:val="30"/>
              </w:rPr>
            </w:pPr>
            <w:r w:rsidRPr="00074FB4">
              <w:rPr>
                <w:rFonts w:ascii="仿宋" w:eastAsia="仿宋" w:hAnsi="仿宋"/>
                <w:sz w:val="30"/>
                <w:szCs w:val="30"/>
              </w:rPr>
              <w:t>刘金波</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120"/>
              <w:ind w:left="98"/>
              <w:rPr>
                <w:rFonts w:ascii="仿宋" w:eastAsia="仿宋" w:hAnsi="仿宋"/>
                <w:sz w:val="30"/>
                <w:szCs w:val="30"/>
              </w:rPr>
            </w:pPr>
            <w:r w:rsidRPr="00074FB4">
              <w:rPr>
                <w:rFonts w:ascii="仿宋" w:eastAsia="仿宋" w:hAnsi="仿宋"/>
                <w:sz w:val="30"/>
                <w:szCs w:val="30"/>
              </w:rPr>
              <w:t>控股股东</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120"/>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20DA2" w:rsidP="00041B06">
            <w:pPr>
              <w:pStyle w:val="TableParagraph"/>
              <w:spacing w:before="120"/>
              <w:ind w:left="115"/>
              <w:rPr>
                <w:rFonts w:ascii="仿宋" w:eastAsia="仿宋" w:hAnsi="仿宋"/>
                <w:sz w:val="30"/>
                <w:szCs w:val="30"/>
              </w:rPr>
            </w:pPr>
            <w:r w:rsidRPr="00074FB4">
              <w:rPr>
                <w:rFonts w:ascii="仿宋" w:eastAsia="仿宋" w:hAnsi="仿宋"/>
                <w:sz w:val="30"/>
                <w:szCs w:val="30"/>
              </w:rPr>
              <w:t>刘金波</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121"/>
              <w:ind w:left="98"/>
              <w:rPr>
                <w:rFonts w:ascii="仿宋" w:eastAsia="仿宋" w:hAnsi="仿宋"/>
                <w:sz w:val="30"/>
                <w:szCs w:val="30"/>
              </w:rPr>
            </w:pPr>
            <w:r w:rsidRPr="00074FB4">
              <w:rPr>
                <w:rFonts w:ascii="仿宋" w:eastAsia="仿宋" w:hAnsi="仿宋"/>
                <w:sz w:val="30"/>
                <w:szCs w:val="30"/>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121"/>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41B06" w:rsidP="00041B06">
            <w:pPr>
              <w:pStyle w:val="TableParagraph"/>
              <w:spacing w:before="121"/>
              <w:ind w:left="115"/>
              <w:rPr>
                <w:rFonts w:ascii="仿宋" w:eastAsia="仿宋" w:hAnsi="仿宋"/>
                <w:sz w:val="30"/>
                <w:szCs w:val="30"/>
              </w:rPr>
            </w:pPr>
            <w:r w:rsidRPr="00074FB4">
              <w:rPr>
                <w:rFonts w:ascii="仿宋" w:eastAsia="仿宋" w:hAnsi="仿宋"/>
                <w:sz w:val="30"/>
                <w:szCs w:val="30"/>
              </w:rPr>
              <w:t>齐鲁股权交易中心有限公司</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123"/>
              <w:ind w:left="98"/>
              <w:rPr>
                <w:rFonts w:ascii="仿宋" w:eastAsia="仿宋" w:hAnsi="仿宋"/>
                <w:sz w:val="30"/>
                <w:szCs w:val="30"/>
              </w:rPr>
            </w:pPr>
            <w:r w:rsidRPr="00074FB4">
              <w:rPr>
                <w:rFonts w:ascii="仿宋" w:eastAsia="仿宋" w:hAnsi="仿宋"/>
                <w:sz w:val="30"/>
                <w:szCs w:val="30"/>
              </w:rPr>
              <w:t>《公司法》</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123"/>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41B06" w:rsidP="00041B06">
            <w:pPr>
              <w:pStyle w:val="TableParagraph"/>
              <w:spacing w:before="123"/>
              <w:ind w:left="115"/>
              <w:rPr>
                <w:rFonts w:ascii="仿宋" w:eastAsia="仿宋" w:hAnsi="仿宋"/>
                <w:sz w:val="30"/>
                <w:szCs w:val="30"/>
              </w:rPr>
            </w:pPr>
            <w:r w:rsidRPr="00074FB4">
              <w:rPr>
                <w:rFonts w:ascii="仿宋" w:eastAsia="仿宋" w:hAnsi="仿宋"/>
                <w:sz w:val="30"/>
                <w:szCs w:val="30"/>
              </w:rPr>
              <w:t>《中华人民共和国公司法》</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122"/>
              <w:ind w:left="98"/>
              <w:rPr>
                <w:rFonts w:ascii="仿宋" w:eastAsia="仿宋" w:hAnsi="仿宋"/>
                <w:sz w:val="30"/>
                <w:szCs w:val="30"/>
              </w:rPr>
            </w:pPr>
            <w:r w:rsidRPr="00074FB4">
              <w:rPr>
                <w:rFonts w:ascii="仿宋" w:eastAsia="仿宋" w:hAnsi="仿宋"/>
                <w:sz w:val="30"/>
                <w:szCs w:val="30"/>
              </w:rPr>
              <w:t>推荐机构</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122"/>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41B06" w:rsidP="00041B06">
            <w:pPr>
              <w:pStyle w:val="TableParagraph"/>
              <w:spacing w:before="122"/>
              <w:ind w:left="115"/>
              <w:rPr>
                <w:rFonts w:ascii="仿宋" w:eastAsia="仿宋" w:hAnsi="仿宋"/>
                <w:sz w:val="30"/>
                <w:szCs w:val="30"/>
              </w:rPr>
            </w:pPr>
            <w:r w:rsidRPr="00074FB4">
              <w:rPr>
                <w:rFonts w:ascii="仿宋" w:eastAsia="仿宋" w:hAnsi="仿宋"/>
                <w:sz w:val="30"/>
                <w:szCs w:val="30"/>
              </w:rPr>
              <w:t>山东德金股权投资管理有限公司</w:t>
            </w:r>
          </w:p>
        </w:tc>
      </w:tr>
      <w:tr w:rsidR="00041B06" w:rsidRPr="00074FB4" w:rsidTr="00041B06">
        <w:trPr>
          <w:trHeight w:val="851"/>
        </w:trPr>
        <w:tc>
          <w:tcPr>
            <w:tcW w:w="2801" w:type="dxa"/>
            <w:tcBorders>
              <w:top w:val="single" w:sz="6" w:space="0" w:color="000000"/>
              <w:bottom w:val="single" w:sz="6" w:space="0" w:color="000000"/>
              <w:right w:val="single" w:sz="6" w:space="0" w:color="000000"/>
            </w:tcBorders>
          </w:tcPr>
          <w:p w:rsidR="00041B06" w:rsidRPr="00074FB4" w:rsidRDefault="00041B06" w:rsidP="00041B06">
            <w:pPr>
              <w:pStyle w:val="TableParagraph"/>
              <w:spacing w:before="123"/>
              <w:ind w:left="98"/>
              <w:rPr>
                <w:rFonts w:ascii="仿宋" w:eastAsia="仿宋" w:hAnsi="仿宋"/>
                <w:sz w:val="30"/>
                <w:szCs w:val="30"/>
              </w:rPr>
            </w:pPr>
            <w:r w:rsidRPr="00074FB4">
              <w:rPr>
                <w:rFonts w:ascii="仿宋" w:eastAsia="仿宋" w:hAnsi="仿宋"/>
                <w:sz w:val="30"/>
                <w:szCs w:val="30"/>
              </w:rPr>
              <w:t>元、万元</w:t>
            </w:r>
          </w:p>
        </w:tc>
        <w:tc>
          <w:tcPr>
            <w:tcW w:w="758" w:type="dxa"/>
            <w:tcBorders>
              <w:top w:val="single" w:sz="6" w:space="0" w:color="000000"/>
              <w:left w:val="single" w:sz="6" w:space="0" w:color="000000"/>
              <w:bottom w:val="single" w:sz="6" w:space="0" w:color="000000"/>
              <w:right w:val="single" w:sz="6" w:space="0" w:color="000000"/>
            </w:tcBorders>
          </w:tcPr>
          <w:p w:rsidR="00041B06" w:rsidRPr="00074FB4" w:rsidRDefault="00041B06" w:rsidP="00041B06">
            <w:pPr>
              <w:pStyle w:val="TableParagraph"/>
              <w:spacing w:before="123"/>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041B06" w:rsidRPr="00074FB4" w:rsidRDefault="00041B06" w:rsidP="00041B06">
            <w:pPr>
              <w:pStyle w:val="TableParagraph"/>
              <w:spacing w:before="123"/>
              <w:ind w:left="115"/>
              <w:rPr>
                <w:rFonts w:ascii="仿宋" w:eastAsia="仿宋" w:hAnsi="仿宋"/>
                <w:sz w:val="30"/>
                <w:szCs w:val="30"/>
              </w:rPr>
            </w:pPr>
            <w:r w:rsidRPr="00074FB4">
              <w:rPr>
                <w:rFonts w:ascii="仿宋" w:eastAsia="仿宋" w:hAnsi="仿宋"/>
                <w:sz w:val="30"/>
                <w:szCs w:val="30"/>
              </w:rPr>
              <w:t>人民币元、万元</w:t>
            </w:r>
          </w:p>
        </w:tc>
      </w:tr>
      <w:tr w:rsidR="00041B06" w:rsidRPr="00074FB4" w:rsidTr="00041B06">
        <w:trPr>
          <w:trHeight w:val="851"/>
        </w:trPr>
        <w:tc>
          <w:tcPr>
            <w:tcW w:w="2801" w:type="dxa"/>
            <w:tcBorders>
              <w:top w:val="single" w:sz="6" w:space="0" w:color="000000"/>
              <w:right w:val="single" w:sz="6" w:space="0" w:color="000000"/>
            </w:tcBorders>
          </w:tcPr>
          <w:p w:rsidR="00041B06" w:rsidRPr="00074FB4" w:rsidRDefault="00041B06" w:rsidP="00041B06">
            <w:pPr>
              <w:pStyle w:val="TableParagraph"/>
              <w:spacing w:before="122"/>
              <w:ind w:left="98"/>
              <w:rPr>
                <w:rFonts w:ascii="仿宋" w:eastAsia="仿宋" w:hAnsi="仿宋"/>
                <w:sz w:val="30"/>
                <w:szCs w:val="30"/>
              </w:rPr>
            </w:pPr>
            <w:r w:rsidRPr="00074FB4">
              <w:rPr>
                <w:rFonts w:ascii="仿宋" w:eastAsia="仿宋" w:hAnsi="仿宋"/>
                <w:sz w:val="30"/>
                <w:szCs w:val="30"/>
              </w:rPr>
              <w:t>报告期</w:t>
            </w:r>
          </w:p>
        </w:tc>
        <w:tc>
          <w:tcPr>
            <w:tcW w:w="758" w:type="dxa"/>
            <w:tcBorders>
              <w:top w:val="single" w:sz="6" w:space="0" w:color="000000"/>
              <w:left w:val="single" w:sz="6" w:space="0" w:color="000000"/>
              <w:right w:val="single" w:sz="6" w:space="0" w:color="000000"/>
            </w:tcBorders>
          </w:tcPr>
          <w:p w:rsidR="00041B06" w:rsidRPr="00074FB4" w:rsidRDefault="00041B06" w:rsidP="00041B06">
            <w:pPr>
              <w:pStyle w:val="TableParagraph"/>
              <w:spacing w:before="122"/>
              <w:ind w:left="113"/>
              <w:rPr>
                <w:rFonts w:ascii="仿宋" w:eastAsia="仿宋" w:hAnsi="仿宋"/>
                <w:sz w:val="30"/>
                <w:szCs w:val="30"/>
              </w:rPr>
            </w:pPr>
            <w:r w:rsidRPr="00074FB4">
              <w:rPr>
                <w:rFonts w:ascii="仿宋" w:eastAsia="仿宋" w:hAnsi="仿宋"/>
                <w:sz w:val="30"/>
                <w:szCs w:val="30"/>
              </w:rPr>
              <w:t>指</w:t>
            </w:r>
          </w:p>
        </w:tc>
        <w:tc>
          <w:tcPr>
            <w:tcW w:w="4961" w:type="dxa"/>
            <w:tcBorders>
              <w:top w:val="single" w:sz="6" w:space="0" w:color="000000"/>
              <w:left w:val="single" w:sz="6" w:space="0" w:color="000000"/>
            </w:tcBorders>
          </w:tcPr>
          <w:p w:rsidR="00041B06" w:rsidRPr="00074FB4" w:rsidRDefault="00041B06" w:rsidP="00041B06">
            <w:pPr>
              <w:pStyle w:val="TableParagraph"/>
              <w:spacing w:before="122"/>
              <w:ind w:left="115"/>
              <w:rPr>
                <w:rFonts w:ascii="仿宋" w:eastAsia="仿宋" w:hAnsi="仿宋"/>
                <w:sz w:val="30"/>
                <w:szCs w:val="30"/>
              </w:rPr>
            </w:pPr>
            <w:r w:rsidRPr="00074FB4">
              <w:rPr>
                <w:rFonts w:ascii="仿宋" w:eastAsia="仿宋" w:hAnsi="仿宋"/>
                <w:sz w:val="30"/>
                <w:szCs w:val="30"/>
              </w:rPr>
              <w:t>20</w:t>
            </w:r>
            <w:r w:rsidRPr="00074FB4">
              <w:rPr>
                <w:rFonts w:ascii="仿宋" w:eastAsia="仿宋" w:hAnsi="仿宋" w:hint="eastAsia"/>
                <w:sz w:val="30"/>
                <w:szCs w:val="30"/>
              </w:rPr>
              <w:t>20</w:t>
            </w:r>
            <w:r w:rsidRPr="00074FB4">
              <w:rPr>
                <w:rFonts w:ascii="仿宋" w:eastAsia="仿宋" w:hAnsi="仿宋"/>
                <w:sz w:val="30"/>
                <w:szCs w:val="30"/>
              </w:rPr>
              <w:t xml:space="preserve"> 年度、20</w:t>
            </w:r>
            <w:r w:rsidRPr="00074FB4">
              <w:rPr>
                <w:rFonts w:ascii="仿宋" w:eastAsia="仿宋" w:hAnsi="仿宋" w:hint="eastAsia"/>
                <w:sz w:val="30"/>
                <w:szCs w:val="30"/>
              </w:rPr>
              <w:t>21</w:t>
            </w:r>
            <w:r w:rsidRPr="00074FB4">
              <w:rPr>
                <w:rFonts w:ascii="仿宋" w:eastAsia="仿宋" w:hAnsi="仿宋"/>
                <w:sz w:val="30"/>
                <w:szCs w:val="30"/>
              </w:rPr>
              <w:t>年 1-</w:t>
            </w:r>
            <w:r w:rsidR="00074FB4" w:rsidRPr="00074FB4">
              <w:rPr>
                <w:rFonts w:ascii="仿宋" w:eastAsia="仿宋" w:hAnsi="仿宋" w:hint="eastAsia"/>
                <w:sz w:val="30"/>
                <w:szCs w:val="30"/>
              </w:rPr>
              <w:t>9</w:t>
            </w:r>
            <w:r w:rsidRPr="00074FB4">
              <w:rPr>
                <w:rFonts w:ascii="仿宋" w:eastAsia="仿宋" w:hAnsi="仿宋"/>
                <w:sz w:val="30"/>
                <w:szCs w:val="30"/>
              </w:rPr>
              <w:t xml:space="preserve"> 月</w:t>
            </w:r>
          </w:p>
        </w:tc>
      </w:tr>
    </w:tbl>
    <w:p w:rsidR="00F02FCF" w:rsidRPr="00074FB4" w:rsidRDefault="00F02FCF">
      <w:pPr>
        <w:pStyle w:val="a3"/>
        <w:rPr>
          <w:rFonts w:ascii="仿宋" w:eastAsia="仿宋" w:hAnsi="仿宋"/>
          <w:b/>
          <w:sz w:val="30"/>
          <w:szCs w:val="30"/>
        </w:rPr>
      </w:pPr>
    </w:p>
    <w:p w:rsidR="00F02FCF" w:rsidRPr="00074FB4" w:rsidRDefault="00F02FCF">
      <w:pPr>
        <w:pStyle w:val="a3"/>
        <w:spacing w:before="8"/>
        <w:rPr>
          <w:rFonts w:ascii="仿宋" w:eastAsia="仿宋" w:hAnsi="仿宋"/>
          <w:b/>
          <w:sz w:val="30"/>
          <w:szCs w:val="30"/>
        </w:rPr>
      </w:pPr>
    </w:p>
    <w:p w:rsidR="00F02FCF" w:rsidRPr="00074FB4" w:rsidRDefault="00F02FCF">
      <w:pPr>
        <w:pStyle w:val="a3"/>
        <w:spacing w:before="7"/>
        <w:rPr>
          <w:rFonts w:ascii="仿宋" w:eastAsia="仿宋" w:hAnsi="仿宋"/>
          <w:b/>
          <w:sz w:val="30"/>
          <w:szCs w:val="30"/>
        </w:rPr>
      </w:pPr>
    </w:p>
    <w:p w:rsidR="00F02FCF" w:rsidRPr="00074FB4" w:rsidRDefault="00041B06">
      <w:pPr>
        <w:pStyle w:val="a3"/>
        <w:spacing w:before="18" w:line="364" w:lineRule="auto"/>
        <w:ind w:left="137" w:right="415" w:firstLine="480"/>
        <w:rPr>
          <w:rFonts w:ascii="仿宋" w:eastAsia="仿宋" w:hAnsi="仿宋"/>
          <w:sz w:val="30"/>
          <w:szCs w:val="30"/>
        </w:rPr>
      </w:pPr>
      <w:r w:rsidRPr="00074FB4">
        <w:rPr>
          <w:rFonts w:ascii="仿宋" w:eastAsia="仿宋" w:hAnsi="仿宋"/>
          <w:spacing w:val="-10"/>
          <w:sz w:val="30"/>
          <w:szCs w:val="30"/>
        </w:rPr>
        <w:t>注：本挂牌转让说明书除特别说明外所有数值保留两位小数，若出现总数与</w:t>
      </w:r>
      <w:r w:rsidRPr="00074FB4">
        <w:rPr>
          <w:rFonts w:ascii="仿宋" w:eastAsia="仿宋" w:hAnsi="仿宋"/>
          <w:sz w:val="30"/>
          <w:szCs w:val="30"/>
        </w:rPr>
        <w:t>各分数数值之和尾数不符的情况，均为四舍五入所致。</w:t>
      </w:r>
    </w:p>
    <w:p w:rsidR="00F02FCF" w:rsidRPr="00074FB4" w:rsidRDefault="00F02FCF">
      <w:pPr>
        <w:spacing w:line="364" w:lineRule="auto"/>
        <w:rPr>
          <w:rFonts w:ascii="仿宋" w:eastAsia="仿宋" w:hAnsi="仿宋"/>
          <w:sz w:val="30"/>
          <w:szCs w:val="30"/>
        </w:rPr>
        <w:sectPr w:rsidR="00F02FCF" w:rsidRPr="00074FB4">
          <w:pgSz w:w="11910" w:h="16840"/>
          <w:pgMar w:top="1380" w:right="1380" w:bottom="1180" w:left="1660" w:header="882" w:footer="996" w:gutter="0"/>
          <w:cols w:space="720"/>
        </w:sectPr>
      </w:pPr>
    </w:p>
    <w:p w:rsidR="00F02FCF" w:rsidRDefault="00F02FCF">
      <w:pPr>
        <w:pStyle w:val="a3"/>
        <w:rPr>
          <w:sz w:val="20"/>
        </w:rPr>
      </w:pPr>
    </w:p>
    <w:p w:rsidR="00F02FCF" w:rsidRPr="00074FB4" w:rsidRDefault="00041B06" w:rsidP="00074FB4">
      <w:pPr>
        <w:pStyle w:val="1"/>
        <w:tabs>
          <w:tab w:val="left" w:pos="1522"/>
        </w:tabs>
        <w:spacing w:before="215" w:line="360" w:lineRule="auto"/>
        <w:ind w:left="320"/>
        <w:rPr>
          <w:rFonts w:ascii="仿宋" w:eastAsia="仿宋" w:hAnsi="仿宋"/>
        </w:rPr>
      </w:pPr>
      <w:r w:rsidRPr="00074FB4">
        <w:rPr>
          <w:rFonts w:ascii="仿宋" w:eastAsia="仿宋" w:hAnsi="仿宋"/>
        </w:rPr>
        <w:t>第一章</w:t>
      </w:r>
      <w:r w:rsidRPr="00074FB4">
        <w:rPr>
          <w:rFonts w:ascii="仿宋" w:eastAsia="仿宋" w:hAnsi="仿宋"/>
        </w:rPr>
        <w:tab/>
        <w:t>重大风险及重大事项提示</w:t>
      </w:r>
    </w:p>
    <w:p w:rsidR="00F02FCF" w:rsidRPr="00074FB4" w:rsidRDefault="00041B06" w:rsidP="00074FB4">
      <w:pPr>
        <w:pStyle w:val="2"/>
        <w:spacing w:line="360" w:lineRule="auto"/>
        <w:rPr>
          <w:rFonts w:ascii="仿宋" w:eastAsia="仿宋" w:hAnsi="仿宋"/>
          <w:sz w:val="30"/>
          <w:szCs w:val="30"/>
        </w:rPr>
      </w:pPr>
      <w:r w:rsidRPr="00074FB4">
        <w:rPr>
          <w:rFonts w:ascii="仿宋" w:eastAsia="仿宋" w:hAnsi="仿宋"/>
          <w:sz w:val="30"/>
          <w:szCs w:val="30"/>
        </w:rPr>
        <w:t>一、重大风险提示及应对措施</w:t>
      </w:r>
    </w:p>
    <w:p w:rsidR="00F02FCF" w:rsidRPr="00074FB4" w:rsidRDefault="00041B06" w:rsidP="00074FB4">
      <w:pPr>
        <w:pStyle w:val="a3"/>
        <w:spacing w:line="360" w:lineRule="auto"/>
        <w:ind w:left="137" w:right="415" w:firstLine="480"/>
        <w:jc w:val="both"/>
        <w:rPr>
          <w:rFonts w:ascii="仿宋" w:eastAsia="仿宋" w:hAnsi="仿宋"/>
          <w:sz w:val="30"/>
          <w:szCs w:val="30"/>
        </w:rPr>
      </w:pPr>
      <w:r w:rsidRPr="00074FB4">
        <w:rPr>
          <w:rFonts w:ascii="仿宋" w:eastAsia="仿宋" w:hAnsi="仿宋"/>
          <w:spacing w:val="-6"/>
          <w:sz w:val="30"/>
          <w:szCs w:val="30"/>
        </w:rPr>
        <w:t>投资本公司的股权会涉及一系列的风险，因此，投资者在投资前，敬请将下</w:t>
      </w:r>
      <w:r w:rsidRPr="00074FB4">
        <w:rPr>
          <w:rFonts w:ascii="仿宋" w:eastAsia="仿宋" w:hAnsi="仿宋"/>
          <w:spacing w:val="-5"/>
          <w:sz w:val="30"/>
          <w:szCs w:val="30"/>
        </w:rPr>
        <w:t>列风险因素连同本挂牌转让说明书中其他内容一并考虑。下列风险因素是按照影</w:t>
      </w:r>
      <w:r w:rsidRPr="00074FB4">
        <w:rPr>
          <w:rFonts w:ascii="仿宋" w:eastAsia="仿宋" w:hAnsi="仿宋"/>
          <w:sz w:val="30"/>
          <w:szCs w:val="30"/>
        </w:rPr>
        <w:t>响投资决策程度排序的，但该排序并不表示风险因素会依次发生。</w:t>
      </w:r>
    </w:p>
    <w:p w:rsidR="00020DA2" w:rsidRPr="00074FB4" w:rsidRDefault="00020DA2" w:rsidP="00074FB4">
      <w:pPr>
        <w:pStyle w:val="0"/>
        <w:spacing w:line="360" w:lineRule="auto"/>
        <w:ind w:firstLineChars="200" w:firstLine="588"/>
        <w:rPr>
          <w:rFonts w:ascii="仿宋" w:hAnsi="仿宋" w:cs="宋体"/>
          <w:spacing w:val="-6"/>
          <w:sz w:val="30"/>
          <w:szCs w:val="30"/>
          <w:lang w:val="zh-CN" w:bidi="zh-CN"/>
        </w:rPr>
      </w:pPr>
      <w:r w:rsidRPr="00074FB4">
        <w:rPr>
          <w:rFonts w:ascii="仿宋" w:hAnsi="仿宋" w:cs="宋体" w:hint="eastAsia"/>
          <w:spacing w:val="-6"/>
          <w:sz w:val="30"/>
          <w:szCs w:val="30"/>
          <w:lang w:val="zh-CN" w:bidi="zh-CN"/>
        </w:rPr>
        <w:t>（一）</w:t>
      </w:r>
      <w:r w:rsidRPr="00074FB4">
        <w:rPr>
          <w:rFonts w:ascii="仿宋" w:hAnsi="仿宋" w:cs="宋体"/>
          <w:spacing w:val="-6"/>
          <w:sz w:val="30"/>
          <w:szCs w:val="30"/>
          <w:lang w:val="zh-CN" w:bidi="zh-CN"/>
        </w:rPr>
        <w:t>行业竞争风险</w:t>
      </w:r>
    </w:p>
    <w:p w:rsidR="00020DA2" w:rsidRPr="00074FB4" w:rsidRDefault="00020DA2" w:rsidP="00074FB4">
      <w:pPr>
        <w:pStyle w:val="a3"/>
        <w:spacing w:before="156" w:line="360" w:lineRule="auto"/>
        <w:ind w:firstLineChars="200" w:firstLine="588"/>
        <w:jc w:val="both"/>
        <w:rPr>
          <w:rFonts w:ascii="仿宋" w:eastAsia="仿宋" w:hAnsi="仿宋"/>
          <w:spacing w:val="-6"/>
          <w:sz w:val="30"/>
          <w:szCs w:val="30"/>
        </w:rPr>
      </w:pPr>
      <w:r w:rsidRPr="00074FB4">
        <w:rPr>
          <w:rFonts w:ascii="仿宋" w:eastAsia="仿宋" w:hAnsi="仿宋" w:hint="eastAsia"/>
          <w:spacing w:val="-6"/>
          <w:sz w:val="30"/>
          <w:szCs w:val="30"/>
        </w:rPr>
        <w:t>渔具行业集中度高，同行业企业在区域和行业性上强弱特征非常明显；大多数同行业企业生产同质性产品或贴牌生产销售规模发展较快，公司自主研发品牌经营情况易受到国际知名品牌的影响，公司如不能持续增强自身研发实力，扬长避短，则面临行业内部竞争日趋激烈的风险。</w:t>
      </w:r>
    </w:p>
    <w:p w:rsidR="00020DA2" w:rsidRPr="00074FB4" w:rsidRDefault="00020DA2" w:rsidP="00074FB4">
      <w:pPr>
        <w:spacing w:line="360" w:lineRule="auto"/>
        <w:ind w:firstLineChars="200" w:firstLine="588"/>
        <w:rPr>
          <w:rFonts w:ascii="仿宋" w:eastAsia="仿宋" w:hAnsi="仿宋"/>
          <w:spacing w:val="-6"/>
          <w:sz w:val="30"/>
          <w:szCs w:val="30"/>
        </w:rPr>
      </w:pPr>
      <w:bookmarkStart w:id="1" w:name="_Toc347823163"/>
      <w:bookmarkStart w:id="2" w:name="_Toc342567475"/>
      <w:bookmarkStart w:id="3" w:name="_Toc245701702"/>
      <w:bookmarkStart w:id="4" w:name="_Toc236113889"/>
      <w:bookmarkStart w:id="5" w:name="_Toc317756551"/>
      <w:bookmarkStart w:id="6" w:name="_Toc347754978"/>
      <w:bookmarkStart w:id="7" w:name="_Toc346092697"/>
      <w:bookmarkStart w:id="8" w:name="_Toc236113132"/>
      <w:bookmarkStart w:id="9" w:name="_Toc364413194"/>
      <w:bookmarkStart w:id="10" w:name="_Toc236206529"/>
      <w:bookmarkStart w:id="11" w:name="_Toc346286111"/>
      <w:r w:rsidRPr="00074FB4">
        <w:rPr>
          <w:rFonts w:ascii="仿宋" w:eastAsia="仿宋" w:hAnsi="仿宋" w:hint="eastAsia"/>
          <w:spacing w:val="-6"/>
          <w:sz w:val="30"/>
          <w:szCs w:val="30"/>
        </w:rPr>
        <w:t>（二）公司治理的风险</w:t>
      </w:r>
    </w:p>
    <w:p w:rsidR="00020DA2" w:rsidRPr="00074FB4" w:rsidRDefault="00020DA2" w:rsidP="00074FB4">
      <w:pPr>
        <w:spacing w:line="360" w:lineRule="auto"/>
        <w:ind w:firstLine="420"/>
        <w:rPr>
          <w:rFonts w:ascii="仿宋" w:eastAsia="仿宋" w:hAnsi="仿宋"/>
          <w:spacing w:val="-6"/>
          <w:sz w:val="30"/>
          <w:szCs w:val="30"/>
        </w:rPr>
      </w:pPr>
      <w:r w:rsidRPr="00074FB4">
        <w:rPr>
          <w:rFonts w:ascii="仿宋" w:eastAsia="仿宋" w:hAnsi="仿宋" w:hint="eastAsia"/>
          <w:spacing w:val="-6"/>
          <w:sz w:val="30"/>
          <w:szCs w:val="30"/>
        </w:rPr>
        <w:t>尽管</w:t>
      </w:r>
      <w:r w:rsidRPr="00074FB4">
        <w:rPr>
          <w:rFonts w:ascii="仿宋" w:eastAsia="仿宋" w:hAnsi="仿宋"/>
          <w:spacing w:val="-6"/>
          <w:sz w:val="30"/>
          <w:szCs w:val="30"/>
        </w:rPr>
        <w:t>公司建立有一定的</w:t>
      </w:r>
      <w:r w:rsidRPr="00074FB4">
        <w:rPr>
          <w:rFonts w:ascii="仿宋" w:eastAsia="仿宋" w:hAnsi="仿宋" w:hint="eastAsia"/>
          <w:spacing w:val="-6"/>
          <w:sz w:val="30"/>
          <w:szCs w:val="30"/>
        </w:rPr>
        <w:t>法人</w:t>
      </w:r>
      <w:r w:rsidRPr="00074FB4">
        <w:rPr>
          <w:rFonts w:ascii="仿宋" w:eastAsia="仿宋" w:hAnsi="仿宋"/>
          <w:spacing w:val="-6"/>
          <w:sz w:val="30"/>
          <w:szCs w:val="30"/>
        </w:rPr>
        <w:t>治理结构，但内部控制并不完善。因此公司未来经营中存在因治理制度和内部控制制度不能有效执行而影响公司持续、稳定、健康发展的风险。</w:t>
      </w:r>
    </w:p>
    <w:p w:rsidR="00020DA2" w:rsidRPr="00074FB4" w:rsidRDefault="00020DA2" w:rsidP="00074FB4">
      <w:pPr>
        <w:spacing w:line="360" w:lineRule="auto"/>
        <w:ind w:firstLineChars="200" w:firstLine="588"/>
        <w:rPr>
          <w:rFonts w:ascii="仿宋" w:eastAsia="仿宋" w:hAnsi="仿宋"/>
          <w:spacing w:val="-6"/>
          <w:sz w:val="30"/>
          <w:szCs w:val="30"/>
        </w:rPr>
      </w:pPr>
      <w:r w:rsidRPr="00074FB4">
        <w:rPr>
          <w:rFonts w:ascii="仿宋" w:eastAsia="仿宋" w:hAnsi="仿宋" w:hint="eastAsia"/>
          <w:spacing w:val="-6"/>
          <w:sz w:val="30"/>
          <w:szCs w:val="30"/>
        </w:rPr>
        <w:t>（三）</w:t>
      </w:r>
      <w:r w:rsidRPr="00074FB4">
        <w:rPr>
          <w:rFonts w:ascii="仿宋" w:eastAsia="仿宋" w:hAnsi="仿宋"/>
          <w:spacing w:val="-6"/>
          <w:sz w:val="30"/>
          <w:szCs w:val="30"/>
        </w:rPr>
        <w:t>人才流失的风险</w:t>
      </w:r>
    </w:p>
    <w:p w:rsidR="00020DA2" w:rsidRPr="00074FB4" w:rsidRDefault="00020DA2" w:rsidP="00074FB4">
      <w:pPr>
        <w:spacing w:line="360" w:lineRule="auto"/>
        <w:ind w:firstLine="480"/>
        <w:rPr>
          <w:rFonts w:ascii="仿宋" w:eastAsia="仿宋" w:hAnsi="仿宋"/>
          <w:spacing w:val="-6"/>
          <w:sz w:val="30"/>
          <w:szCs w:val="30"/>
        </w:rPr>
      </w:pPr>
      <w:r w:rsidRPr="00074FB4">
        <w:rPr>
          <w:rFonts w:ascii="仿宋" w:eastAsia="仿宋" w:hAnsi="仿宋"/>
          <w:spacing w:val="-6"/>
          <w:sz w:val="30"/>
          <w:szCs w:val="30"/>
        </w:rPr>
        <w:t>随着行业的日益发展，行业内的市场竞争越来越体现为高素质人才的竞争。如果公司不能吸引到业务发展所需的高端人才或者公司核心骨干人员流失，将对公司经营发展造成不利的影响。</w:t>
      </w:r>
    </w:p>
    <w:p w:rsidR="00020DA2" w:rsidRPr="00074FB4" w:rsidRDefault="00020DA2" w:rsidP="00074FB4">
      <w:pPr>
        <w:adjustRightInd w:val="0"/>
        <w:snapToGrid w:val="0"/>
        <w:spacing w:line="360" w:lineRule="auto"/>
        <w:ind w:firstLineChars="200" w:firstLine="588"/>
        <w:rPr>
          <w:rFonts w:ascii="仿宋" w:eastAsia="仿宋" w:hAnsi="仿宋"/>
          <w:spacing w:val="-6"/>
          <w:sz w:val="30"/>
          <w:szCs w:val="30"/>
        </w:rPr>
      </w:pPr>
      <w:r w:rsidRPr="00074FB4">
        <w:rPr>
          <w:rFonts w:ascii="仿宋" w:eastAsia="仿宋" w:hAnsi="仿宋" w:hint="eastAsia"/>
          <w:spacing w:val="-6"/>
          <w:sz w:val="30"/>
          <w:szCs w:val="30"/>
        </w:rPr>
        <w:t xml:space="preserve">（四）运营资金风险 </w:t>
      </w:r>
    </w:p>
    <w:p w:rsidR="00041B06" w:rsidRPr="00074FB4" w:rsidRDefault="00020DA2" w:rsidP="00074FB4">
      <w:pPr>
        <w:spacing w:line="360" w:lineRule="auto"/>
        <w:rPr>
          <w:rFonts w:ascii="仿宋" w:eastAsia="仿宋" w:hAnsi="仿宋"/>
          <w:spacing w:val="-6"/>
          <w:sz w:val="30"/>
          <w:szCs w:val="30"/>
        </w:rPr>
      </w:pPr>
      <w:r w:rsidRPr="00074FB4">
        <w:rPr>
          <w:rFonts w:ascii="仿宋" w:eastAsia="仿宋" w:hAnsi="仿宋" w:hint="eastAsia"/>
          <w:spacing w:val="-6"/>
          <w:sz w:val="30"/>
          <w:szCs w:val="30"/>
        </w:rPr>
        <w:t xml:space="preserve">   公司研发销售渔具及配件，在研发过程和拓展全球市场中需要流动资金，公司目前尚未进入资本市场，融资渠道较为有限。缺乏持续、</w:t>
      </w:r>
      <w:r w:rsidRPr="00074FB4">
        <w:rPr>
          <w:rFonts w:ascii="仿宋" w:eastAsia="仿宋" w:hAnsi="仿宋" w:hint="eastAsia"/>
          <w:spacing w:val="-6"/>
          <w:sz w:val="30"/>
          <w:szCs w:val="30"/>
        </w:rPr>
        <w:lastRenderedPageBreak/>
        <w:t>稳定的资金供应，成为制约公司发展的重要因素。</w:t>
      </w:r>
      <w:bookmarkEnd w:id="1"/>
      <w:bookmarkEnd w:id="2"/>
      <w:bookmarkEnd w:id="3"/>
      <w:bookmarkEnd w:id="4"/>
      <w:bookmarkEnd w:id="5"/>
      <w:bookmarkEnd w:id="6"/>
      <w:bookmarkEnd w:id="7"/>
      <w:bookmarkEnd w:id="8"/>
      <w:bookmarkEnd w:id="9"/>
      <w:bookmarkEnd w:id="10"/>
      <w:bookmarkEnd w:id="11"/>
    </w:p>
    <w:p w:rsidR="00F02FCF" w:rsidRPr="00074FB4" w:rsidRDefault="00041B06" w:rsidP="00074FB4">
      <w:pPr>
        <w:pStyle w:val="2"/>
        <w:spacing w:before="156" w:line="360" w:lineRule="auto"/>
        <w:rPr>
          <w:rFonts w:ascii="仿宋" w:eastAsia="仿宋" w:hAnsi="仿宋"/>
          <w:sz w:val="30"/>
          <w:szCs w:val="30"/>
        </w:rPr>
      </w:pPr>
      <w:r w:rsidRPr="00074FB4">
        <w:rPr>
          <w:rFonts w:ascii="仿宋" w:eastAsia="仿宋" w:hAnsi="仿宋"/>
          <w:sz w:val="30"/>
          <w:szCs w:val="30"/>
        </w:rPr>
        <w:t>二、重大事项提示</w:t>
      </w:r>
    </w:p>
    <w:p w:rsidR="00F02FCF" w:rsidRPr="00074FB4" w:rsidRDefault="00041B06" w:rsidP="00074FB4">
      <w:pPr>
        <w:pStyle w:val="a3"/>
        <w:spacing w:line="360" w:lineRule="auto"/>
        <w:ind w:left="617"/>
        <w:rPr>
          <w:rFonts w:ascii="仿宋" w:eastAsia="仿宋" w:hAnsi="仿宋"/>
          <w:sz w:val="30"/>
          <w:szCs w:val="30"/>
        </w:rPr>
      </w:pPr>
      <w:r w:rsidRPr="00074FB4">
        <w:rPr>
          <w:rFonts w:ascii="仿宋" w:eastAsia="仿宋" w:hAnsi="仿宋"/>
          <w:sz w:val="30"/>
          <w:szCs w:val="30"/>
        </w:rPr>
        <w:t>（一）股权锁定承诺</w:t>
      </w:r>
    </w:p>
    <w:p w:rsidR="00F02FCF" w:rsidRPr="00074FB4" w:rsidRDefault="00041B06" w:rsidP="00074FB4">
      <w:pPr>
        <w:pStyle w:val="a3"/>
        <w:spacing w:line="360" w:lineRule="auto"/>
        <w:ind w:left="137" w:right="415" w:firstLine="480"/>
        <w:rPr>
          <w:rFonts w:ascii="仿宋" w:eastAsia="仿宋" w:hAnsi="仿宋"/>
          <w:sz w:val="30"/>
          <w:szCs w:val="30"/>
        </w:rPr>
      </w:pPr>
      <w:r w:rsidRPr="00074FB4">
        <w:rPr>
          <w:rFonts w:ascii="仿宋" w:eastAsia="仿宋" w:hAnsi="仿宋"/>
          <w:spacing w:val="-6"/>
          <w:sz w:val="30"/>
          <w:szCs w:val="30"/>
        </w:rPr>
        <w:t>公司股东未就所持股份作出严于法律法规规定和《公司章程》的自愿锁定的</w:t>
      </w:r>
      <w:r w:rsidRPr="00074FB4">
        <w:rPr>
          <w:rFonts w:ascii="仿宋" w:eastAsia="仿宋" w:hAnsi="仿宋"/>
          <w:sz w:val="30"/>
          <w:szCs w:val="30"/>
        </w:rPr>
        <w:t>承诺。</w:t>
      </w:r>
    </w:p>
    <w:p w:rsidR="00F02FCF" w:rsidRPr="00074FB4" w:rsidRDefault="00041B06" w:rsidP="00074FB4">
      <w:pPr>
        <w:pStyle w:val="a3"/>
        <w:spacing w:before="161" w:line="360" w:lineRule="auto"/>
        <w:ind w:left="617"/>
        <w:rPr>
          <w:rFonts w:ascii="仿宋" w:eastAsia="仿宋" w:hAnsi="仿宋"/>
          <w:sz w:val="30"/>
          <w:szCs w:val="30"/>
        </w:rPr>
      </w:pPr>
      <w:r w:rsidRPr="00074FB4">
        <w:rPr>
          <w:rFonts w:ascii="仿宋" w:eastAsia="仿宋" w:hAnsi="仿宋"/>
          <w:sz w:val="30"/>
          <w:szCs w:val="30"/>
        </w:rPr>
        <w:t>（二）股利分配政策</w:t>
      </w:r>
    </w:p>
    <w:p w:rsidR="00041B06" w:rsidRPr="00074FB4" w:rsidRDefault="00041B06" w:rsidP="00074FB4">
      <w:pPr>
        <w:pStyle w:val="a3"/>
        <w:spacing w:line="360" w:lineRule="auto"/>
        <w:ind w:left="137" w:right="326" w:firstLine="480"/>
        <w:rPr>
          <w:rFonts w:ascii="仿宋" w:eastAsia="仿宋" w:hAnsi="仿宋"/>
          <w:sz w:val="30"/>
          <w:szCs w:val="30"/>
        </w:rPr>
      </w:pPr>
      <w:r w:rsidRPr="00074FB4">
        <w:rPr>
          <w:rFonts w:ascii="仿宋" w:eastAsia="仿宋" w:hAnsi="仿宋"/>
          <w:sz w:val="30"/>
          <w:szCs w:val="30"/>
        </w:rPr>
        <w:t>公司分配当年税后利润时，应当提取利润的百分之十列入公司法定公积金。公司法定公积金累计额为公司注册资本的百分之五十以上的，可以不再提取。</w:t>
      </w:r>
    </w:p>
    <w:p w:rsidR="00F02FCF" w:rsidRPr="00074FB4" w:rsidRDefault="00041B06" w:rsidP="00074FB4">
      <w:pPr>
        <w:pStyle w:val="a3"/>
        <w:spacing w:line="360" w:lineRule="auto"/>
        <w:ind w:left="137" w:right="326" w:firstLine="480"/>
        <w:rPr>
          <w:rFonts w:ascii="仿宋" w:eastAsia="仿宋" w:hAnsi="仿宋"/>
          <w:sz w:val="30"/>
          <w:szCs w:val="30"/>
        </w:rPr>
      </w:pPr>
      <w:r w:rsidRPr="00074FB4">
        <w:rPr>
          <w:rFonts w:ascii="仿宋" w:eastAsia="仿宋" w:hAnsi="仿宋"/>
          <w:sz w:val="30"/>
          <w:szCs w:val="30"/>
        </w:rPr>
        <w:t>公司的法定公积金不足以弥补以前年度亏损的，在依照前款规定提取法定公积金之前，应当先用当年利润弥补亏损。</w:t>
      </w:r>
      <w:r w:rsidRPr="00074FB4">
        <w:rPr>
          <w:rFonts w:ascii="仿宋" w:eastAsia="仿宋" w:hAnsi="仿宋"/>
          <w:spacing w:val="-6"/>
          <w:sz w:val="30"/>
          <w:szCs w:val="30"/>
        </w:rPr>
        <w:t>公司从税后利润中提取法定公积金后，经股东大会决议，还可以从税后利润</w:t>
      </w:r>
      <w:r w:rsidRPr="00074FB4">
        <w:rPr>
          <w:rFonts w:ascii="仿宋" w:eastAsia="仿宋" w:hAnsi="仿宋"/>
          <w:sz w:val="30"/>
          <w:szCs w:val="30"/>
        </w:rPr>
        <w:t>中提取任意公积金。公司弥补亏损和提取公积金后所余税后利润，按照股东持有的股份比例分配。</w:t>
      </w:r>
      <w:r w:rsidRPr="00074FB4">
        <w:rPr>
          <w:rFonts w:ascii="仿宋" w:eastAsia="仿宋" w:hAnsi="仿宋"/>
          <w:spacing w:val="-10"/>
          <w:sz w:val="30"/>
          <w:szCs w:val="30"/>
        </w:rPr>
        <w:t>股东会违反前款规定，在公司弥补亏损和提取法定公积金之前向股东分配</w:t>
      </w:r>
      <w:r w:rsidRPr="00074FB4">
        <w:rPr>
          <w:rFonts w:ascii="仿宋" w:eastAsia="仿宋" w:hAnsi="仿宋"/>
          <w:sz w:val="30"/>
          <w:szCs w:val="30"/>
        </w:rPr>
        <w:t>利润的，股东必须将违反规定分配的利润退还公司。公司持有的本公司股份不得分配利润。</w:t>
      </w:r>
    </w:p>
    <w:p w:rsidR="00F02FCF" w:rsidRPr="00074FB4" w:rsidRDefault="00041B06" w:rsidP="00074FB4">
      <w:pPr>
        <w:tabs>
          <w:tab w:val="left" w:pos="1286"/>
        </w:tabs>
        <w:spacing w:before="54" w:line="360" w:lineRule="auto"/>
        <w:ind w:right="277"/>
        <w:jc w:val="center"/>
        <w:rPr>
          <w:rFonts w:ascii="仿宋" w:eastAsia="仿宋" w:hAnsi="仿宋"/>
          <w:b/>
          <w:sz w:val="30"/>
          <w:szCs w:val="30"/>
        </w:rPr>
      </w:pPr>
      <w:r w:rsidRPr="00074FB4">
        <w:rPr>
          <w:rFonts w:ascii="仿宋" w:eastAsia="仿宋" w:hAnsi="仿宋"/>
          <w:b/>
          <w:sz w:val="30"/>
          <w:szCs w:val="30"/>
        </w:rPr>
        <w:t>第二章</w:t>
      </w:r>
      <w:r w:rsidRPr="00074FB4">
        <w:rPr>
          <w:rFonts w:ascii="仿宋" w:eastAsia="仿宋" w:hAnsi="仿宋"/>
          <w:b/>
          <w:sz w:val="30"/>
          <w:szCs w:val="30"/>
        </w:rPr>
        <w:tab/>
        <w:t>基本情况</w:t>
      </w:r>
    </w:p>
    <w:p w:rsidR="00F02FCF" w:rsidRPr="00074FB4" w:rsidRDefault="00041B06" w:rsidP="00074FB4">
      <w:pPr>
        <w:pStyle w:val="2"/>
        <w:numPr>
          <w:ilvl w:val="0"/>
          <w:numId w:val="3"/>
        </w:numPr>
        <w:spacing w:before="66" w:line="360" w:lineRule="auto"/>
        <w:rPr>
          <w:rFonts w:ascii="仿宋" w:eastAsia="仿宋" w:hAnsi="仿宋"/>
          <w:sz w:val="30"/>
          <w:szCs w:val="30"/>
        </w:rPr>
      </w:pPr>
      <w:r w:rsidRPr="00074FB4">
        <w:rPr>
          <w:rFonts w:ascii="仿宋" w:eastAsia="仿宋" w:hAnsi="仿宋"/>
          <w:sz w:val="30"/>
          <w:szCs w:val="30"/>
        </w:rPr>
        <w:t>基本情况</w:t>
      </w:r>
    </w:p>
    <w:p w:rsidR="00041B06" w:rsidRPr="00074FB4" w:rsidRDefault="00020DA2" w:rsidP="00074FB4">
      <w:pPr>
        <w:pStyle w:val="a3"/>
        <w:spacing w:before="1" w:line="360" w:lineRule="auto"/>
        <w:ind w:firstLineChars="200" w:firstLine="600"/>
        <w:rPr>
          <w:rFonts w:ascii="仿宋" w:eastAsia="仿宋" w:hAnsi="仿宋"/>
          <w:sz w:val="30"/>
          <w:szCs w:val="30"/>
        </w:rPr>
      </w:pPr>
      <w:r w:rsidRPr="00074FB4">
        <w:rPr>
          <w:rFonts w:ascii="仿宋" w:eastAsia="仿宋" w:hAnsi="仿宋"/>
          <w:sz w:val="30"/>
          <w:szCs w:val="30"/>
        </w:rPr>
        <w:t>公司名称：威海科尼渔具</w:t>
      </w:r>
      <w:r w:rsidR="00041B06" w:rsidRPr="00074FB4">
        <w:rPr>
          <w:rFonts w:ascii="仿宋" w:eastAsia="仿宋" w:hAnsi="仿宋"/>
          <w:sz w:val="30"/>
          <w:szCs w:val="30"/>
        </w:rPr>
        <w:t>有限公司</w:t>
      </w:r>
    </w:p>
    <w:p w:rsidR="00041B06" w:rsidRPr="00074FB4" w:rsidRDefault="00041B06" w:rsidP="00074FB4">
      <w:pPr>
        <w:pStyle w:val="a3"/>
        <w:spacing w:before="1" w:line="360" w:lineRule="auto"/>
        <w:ind w:firstLineChars="200" w:firstLine="600"/>
        <w:rPr>
          <w:rFonts w:ascii="仿宋" w:eastAsia="仿宋" w:hAnsi="仿宋"/>
          <w:sz w:val="30"/>
          <w:szCs w:val="30"/>
        </w:rPr>
      </w:pPr>
      <w:r w:rsidRPr="00074FB4">
        <w:rPr>
          <w:rFonts w:ascii="仿宋" w:eastAsia="仿宋" w:hAnsi="仿宋"/>
          <w:sz w:val="30"/>
          <w:szCs w:val="30"/>
        </w:rPr>
        <w:t>注册资本：</w:t>
      </w:r>
      <w:r w:rsidR="00020DA2" w:rsidRPr="00074FB4">
        <w:rPr>
          <w:rFonts w:ascii="仿宋" w:eastAsia="仿宋" w:hAnsi="仿宋" w:hint="eastAsia"/>
          <w:sz w:val="30"/>
          <w:szCs w:val="30"/>
        </w:rPr>
        <w:t>5</w:t>
      </w:r>
      <w:r w:rsidRPr="00074FB4">
        <w:rPr>
          <w:rFonts w:ascii="仿宋" w:eastAsia="仿宋" w:hAnsi="仿宋"/>
          <w:sz w:val="30"/>
          <w:szCs w:val="30"/>
        </w:rPr>
        <w:t>0</w:t>
      </w:r>
      <w:r w:rsidRPr="00074FB4">
        <w:rPr>
          <w:rFonts w:ascii="仿宋" w:eastAsia="仿宋" w:hAnsi="仿宋" w:hint="eastAsia"/>
          <w:sz w:val="30"/>
          <w:szCs w:val="30"/>
        </w:rPr>
        <w:t>0</w:t>
      </w:r>
      <w:r w:rsidRPr="00074FB4">
        <w:rPr>
          <w:rFonts w:ascii="仿宋" w:eastAsia="仿宋" w:hAnsi="仿宋"/>
          <w:sz w:val="30"/>
          <w:szCs w:val="30"/>
        </w:rPr>
        <w:t>万元</w:t>
      </w:r>
    </w:p>
    <w:p w:rsidR="00041B06" w:rsidRPr="00074FB4" w:rsidRDefault="00020DA2"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t>法定代表人：刘金波</w:t>
      </w:r>
    </w:p>
    <w:p w:rsidR="00041B06" w:rsidRPr="00074FB4" w:rsidRDefault="00041B06"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t>成立日期：</w:t>
      </w:r>
      <w:r w:rsidR="00020DA2" w:rsidRPr="00074FB4">
        <w:rPr>
          <w:rFonts w:ascii="仿宋" w:eastAsia="仿宋" w:hAnsi="仿宋"/>
          <w:sz w:val="30"/>
          <w:szCs w:val="30"/>
        </w:rPr>
        <w:t>20</w:t>
      </w:r>
      <w:r w:rsidR="00020DA2" w:rsidRPr="00074FB4">
        <w:rPr>
          <w:rFonts w:ascii="仿宋" w:eastAsia="仿宋" w:hAnsi="仿宋" w:hint="eastAsia"/>
          <w:sz w:val="30"/>
          <w:szCs w:val="30"/>
        </w:rPr>
        <w:t>09</w:t>
      </w:r>
      <w:r w:rsidRPr="00074FB4">
        <w:rPr>
          <w:rFonts w:ascii="仿宋" w:eastAsia="仿宋" w:hAnsi="仿宋"/>
          <w:sz w:val="30"/>
          <w:szCs w:val="30"/>
        </w:rPr>
        <w:t>年</w:t>
      </w:r>
      <w:r w:rsidR="00020DA2" w:rsidRPr="00074FB4">
        <w:rPr>
          <w:rFonts w:ascii="仿宋" w:eastAsia="仿宋" w:hAnsi="仿宋" w:hint="eastAsia"/>
          <w:sz w:val="30"/>
          <w:szCs w:val="30"/>
        </w:rPr>
        <w:t>7</w:t>
      </w:r>
      <w:r w:rsidRPr="00074FB4">
        <w:rPr>
          <w:rFonts w:ascii="仿宋" w:eastAsia="仿宋" w:hAnsi="仿宋"/>
          <w:sz w:val="30"/>
          <w:szCs w:val="30"/>
        </w:rPr>
        <w:t>月</w:t>
      </w:r>
      <w:r w:rsidR="00020DA2" w:rsidRPr="00074FB4">
        <w:rPr>
          <w:rFonts w:ascii="仿宋" w:eastAsia="仿宋" w:hAnsi="仿宋" w:hint="eastAsia"/>
          <w:sz w:val="30"/>
          <w:szCs w:val="30"/>
        </w:rPr>
        <w:t>7</w:t>
      </w:r>
      <w:r w:rsidRPr="00074FB4">
        <w:rPr>
          <w:rFonts w:ascii="仿宋" w:eastAsia="仿宋" w:hAnsi="仿宋" w:hint="eastAsia"/>
          <w:sz w:val="30"/>
          <w:szCs w:val="30"/>
        </w:rPr>
        <w:t>日</w:t>
      </w:r>
    </w:p>
    <w:p w:rsidR="00041B06" w:rsidRPr="00074FB4" w:rsidRDefault="00020DA2"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t>住所：山东省威海市环翠北观村西二街</w:t>
      </w:r>
      <w:r w:rsidRPr="00074FB4">
        <w:rPr>
          <w:rFonts w:ascii="仿宋" w:eastAsia="仿宋" w:hAnsi="仿宋" w:hint="eastAsia"/>
          <w:sz w:val="30"/>
          <w:szCs w:val="30"/>
        </w:rPr>
        <w:t>-88-1号</w:t>
      </w:r>
    </w:p>
    <w:p w:rsidR="00041B06" w:rsidRPr="00074FB4" w:rsidRDefault="00041B06"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lastRenderedPageBreak/>
        <w:t>经营范围：</w:t>
      </w:r>
      <w:r w:rsidR="00020DA2" w:rsidRPr="00074FB4">
        <w:rPr>
          <w:rFonts w:ascii="仿宋" w:eastAsia="仿宋" w:hAnsi="仿宋"/>
          <w:sz w:val="30"/>
          <w:szCs w:val="30"/>
        </w:rPr>
        <w:t>渔具及配件的研发</w:t>
      </w:r>
      <w:r w:rsidR="00020DA2" w:rsidRPr="00074FB4">
        <w:rPr>
          <w:rFonts w:ascii="仿宋" w:eastAsia="仿宋" w:hAnsi="仿宋" w:hint="eastAsia"/>
          <w:sz w:val="30"/>
          <w:szCs w:val="30"/>
        </w:rPr>
        <w:t>、</w:t>
      </w:r>
      <w:r w:rsidR="00020DA2" w:rsidRPr="00074FB4">
        <w:rPr>
          <w:rFonts w:ascii="仿宋" w:eastAsia="仿宋" w:hAnsi="仿宋"/>
          <w:sz w:val="30"/>
          <w:szCs w:val="30"/>
        </w:rPr>
        <w:t>销售</w:t>
      </w:r>
      <w:r w:rsidR="00020DA2" w:rsidRPr="00074FB4">
        <w:rPr>
          <w:rFonts w:ascii="仿宋" w:eastAsia="仿宋" w:hAnsi="仿宋" w:hint="eastAsia"/>
          <w:sz w:val="30"/>
          <w:szCs w:val="30"/>
        </w:rPr>
        <w:t>；</w:t>
      </w:r>
      <w:r w:rsidR="00020DA2" w:rsidRPr="00074FB4">
        <w:rPr>
          <w:rFonts w:ascii="仿宋" w:eastAsia="仿宋" w:hAnsi="仿宋"/>
          <w:sz w:val="30"/>
          <w:szCs w:val="30"/>
        </w:rPr>
        <w:t>备案范围内的货物及技术进出口</w:t>
      </w:r>
      <w:r w:rsidR="00020DA2" w:rsidRPr="00074FB4">
        <w:rPr>
          <w:rFonts w:ascii="仿宋" w:eastAsia="仿宋" w:hAnsi="仿宋" w:hint="eastAsia"/>
          <w:sz w:val="30"/>
          <w:szCs w:val="30"/>
        </w:rPr>
        <w:t>。</w:t>
      </w:r>
      <w:r w:rsidR="00020DA2" w:rsidRPr="00074FB4">
        <w:rPr>
          <w:rFonts w:ascii="仿宋" w:eastAsia="仿宋" w:hAnsi="仿宋"/>
          <w:sz w:val="30"/>
          <w:szCs w:val="30"/>
        </w:rPr>
        <w:t xml:space="preserve"> </w:t>
      </w:r>
    </w:p>
    <w:p w:rsidR="00041B06" w:rsidRPr="00074FB4" w:rsidRDefault="00041B06" w:rsidP="00074FB4">
      <w:pPr>
        <w:pStyle w:val="a3"/>
        <w:spacing w:before="3" w:line="360" w:lineRule="auto"/>
        <w:ind w:firstLineChars="200" w:firstLine="600"/>
        <w:rPr>
          <w:rFonts w:ascii="仿宋" w:eastAsia="仿宋" w:hAnsi="仿宋"/>
          <w:sz w:val="30"/>
          <w:szCs w:val="30"/>
        </w:rPr>
      </w:pPr>
      <w:r w:rsidRPr="00074FB4">
        <w:rPr>
          <w:rFonts w:ascii="仿宋" w:eastAsia="仿宋" w:hAnsi="仿宋"/>
          <w:sz w:val="30"/>
          <w:szCs w:val="30"/>
        </w:rPr>
        <w:t>主要产品：</w:t>
      </w:r>
      <w:r w:rsidR="00020DA2" w:rsidRPr="00074FB4">
        <w:rPr>
          <w:rFonts w:ascii="仿宋" w:eastAsia="仿宋" w:hAnsi="仿宋" w:hint="eastAsia"/>
          <w:sz w:val="30"/>
          <w:szCs w:val="30"/>
        </w:rPr>
        <w:t>渔具及配件的研发、销售。</w:t>
      </w:r>
    </w:p>
    <w:p w:rsidR="00041B06" w:rsidRPr="00074FB4" w:rsidRDefault="00041B06" w:rsidP="00074FB4">
      <w:pPr>
        <w:pStyle w:val="a3"/>
        <w:spacing w:before="3" w:line="360" w:lineRule="auto"/>
        <w:ind w:firstLineChars="200" w:firstLine="600"/>
        <w:rPr>
          <w:rFonts w:ascii="仿宋" w:eastAsia="仿宋" w:hAnsi="仿宋"/>
          <w:sz w:val="30"/>
          <w:szCs w:val="30"/>
        </w:rPr>
      </w:pPr>
      <w:r w:rsidRPr="00074FB4">
        <w:rPr>
          <w:rFonts w:ascii="仿宋" w:eastAsia="仿宋" w:hAnsi="仿宋"/>
          <w:sz w:val="30"/>
          <w:szCs w:val="30"/>
        </w:rPr>
        <w:t>邮政编码：264200</w:t>
      </w:r>
    </w:p>
    <w:p w:rsidR="00041B06" w:rsidRPr="00074FB4" w:rsidRDefault="00507CF8" w:rsidP="00074FB4">
      <w:pPr>
        <w:pStyle w:val="a3"/>
        <w:spacing w:line="360" w:lineRule="auto"/>
        <w:ind w:firstLineChars="200" w:firstLine="600"/>
        <w:rPr>
          <w:rFonts w:ascii="仿宋" w:eastAsia="仿宋" w:hAnsi="仿宋"/>
          <w:sz w:val="30"/>
          <w:szCs w:val="30"/>
        </w:rPr>
      </w:pPr>
      <w:hyperlink r:id="rId10" w:history="1">
        <w:r w:rsidR="00041B06" w:rsidRPr="00074FB4">
          <w:rPr>
            <w:rFonts w:ascii="仿宋" w:eastAsia="仿宋" w:hAnsi="仿宋"/>
            <w:sz w:val="30"/>
            <w:szCs w:val="30"/>
          </w:rPr>
          <w:t>电子邮箱：</w:t>
        </w:r>
        <w:r w:rsidR="00020DA2" w:rsidRPr="00074FB4">
          <w:rPr>
            <w:rFonts w:ascii="仿宋" w:eastAsia="仿宋" w:hAnsi="仿宋"/>
            <w:sz w:val="30"/>
            <w:szCs w:val="30"/>
          </w:rPr>
          <w:t>office@cncrony.com</w:t>
        </w:r>
        <w:r w:rsidR="00041B06" w:rsidRPr="00074FB4">
          <w:rPr>
            <w:rFonts w:ascii="仿宋" w:eastAsia="仿宋" w:hAnsi="仿宋"/>
            <w:sz w:val="30"/>
            <w:szCs w:val="30"/>
          </w:rPr>
          <w:t xml:space="preserve"> </w:t>
        </w:r>
      </w:hyperlink>
    </w:p>
    <w:p w:rsidR="00041B06" w:rsidRPr="00074FB4" w:rsidRDefault="00020DA2"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t>联系人：官雪莲</w:t>
      </w:r>
    </w:p>
    <w:p w:rsidR="00041B06" w:rsidRPr="00074FB4" w:rsidRDefault="00041B06" w:rsidP="00074FB4">
      <w:pPr>
        <w:pStyle w:val="a3"/>
        <w:spacing w:line="360" w:lineRule="auto"/>
        <w:ind w:firstLineChars="200" w:firstLine="600"/>
        <w:rPr>
          <w:rFonts w:ascii="仿宋" w:eastAsia="仿宋" w:hAnsi="仿宋"/>
          <w:sz w:val="30"/>
          <w:szCs w:val="30"/>
        </w:rPr>
      </w:pPr>
      <w:r w:rsidRPr="00074FB4">
        <w:rPr>
          <w:rFonts w:ascii="仿宋" w:eastAsia="仿宋" w:hAnsi="仿宋"/>
          <w:sz w:val="30"/>
          <w:szCs w:val="30"/>
        </w:rPr>
        <w:t>电话：</w:t>
      </w:r>
      <w:r w:rsidR="00020DA2" w:rsidRPr="00074FB4">
        <w:rPr>
          <w:rFonts w:ascii="仿宋" w:eastAsia="仿宋" w:hAnsi="仿宋" w:hint="eastAsia"/>
          <w:sz w:val="30"/>
          <w:szCs w:val="30"/>
        </w:rPr>
        <w:t>0631-5323628</w:t>
      </w:r>
    </w:p>
    <w:p w:rsidR="00F02FCF" w:rsidRPr="00074FB4" w:rsidRDefault="00041B06" w:rsidP="00074FB4">
      <w:pPr>
        <w:pStyle w:val="a3"/>
        <w:spacing w:line="360" w:lineRule="auto"/>
        <w:ind w:firstLineChars="200" w:firstLine="600"/>
        <w:jc w:val="both"/>
        <w:rPr>
          <w:rFonts w:ascii="仿宋" w:eastAsia="仿宋" w:hAnsi="仿宋"/>
          <w:sz w:val="30"/>
          <w:szCs w:val="30"/>
        </w:rPr>
      </w:pPr>
      <w:r w:rsidRPr="00074FB4">
        <w:rPr>
          <w:rFonts w:ascii="仿宋" w:eastAsia="仿宋" w:hAnsi="仿宋"/>
          <w:sz w:val="30"/>
          <w:szCs w:val="30"/>
        </w:rPr>
        <w:t>公司主营业务是从事</w:t>
      </w:r>
      <w:r w:rsidR="00020DA2" w:rsidRPr="00074FB4">
        <w:rPr>
          <w:rFonts w:ascii="仿宋" w:eastAsia="仿宋" w:hAnsi="仿宋" w:hint="eastAsia"/>
          <w:sz w:val="30"/>
          <w:szCs w:val="30"/>
        </w:rPr>
        <w:t>渔具及配件的研发、销售</w:t>
      </w:r>
      <w:r w:rsidRPr="00074FB4">
        <w:rPr>
          <w:rFonts w:ascii="仿宋" w:eastAsia="仿宋" w:hAnsi="仿宋"/>
          <w:sz w:val="30"/>
          <w:szCs w:val="30"/>
        </w:rPr>
        <w:t>。</w:t>
      </w:r>
      <w:r w:rsidR="00020DA2" w:rsidRPr="00074FB4">
        <w:rPr>
          <w:rFonts w:ascii="仿宋" w:eastAsia="仿宋" w:hAnsi="仿宋" w:hint="eastAsia"/>
          <w:sz w:val="30"/>
          <w:szCs w:val="30"/>
        </w:rPr>
        <w:t>自成立之日起，科尼始终坚持打造自主品牌。经过多年的发展，凭借过硬的研发力量和产品质量叫响了CRONY品牌，在国际市场上享有美誉。</w:t>
      </w:r>
    </w:p>
    <w:p w:rsidR="00F02FCF" w:rsidRPr="00074FB4" w:rsidRDefault="00041B06" w:rsidP="00074FB4">
      <w:pPr>
        <w:spacing w:before="4" w:line="360" w:lineRule="auto"/>
        <w:ind w:left="617" w:right="295"/>
        <w:rPr>
          <w:rFonts w:ascii="仿宋" w:eastAsia="仿宋" w:hAnsi="仿宋"/>
          <w:b/>
          <w:sz w:val="30"/>
          <w:szCs w:val="30"/>
        </w:rPr>
      </w:pPr>
      <w:r w:rsidRPr="00074FB4">
        <w:rPr>
          <w:rFonts w:ascii="仿宋" w:eastAsia="仿宋" w:hAnsi="仿宋"/>
          <w:b/>
          <w:sz w:val="30"/>
          <w:szCs w:val="30"/>
        </w:rPr>
        <w:t>二、公司目前股权结构及股东情况</w:t>
      </w:r>
    </w:p>
    <w:p w:rsidR="00074FB4" w:rsidRDefault="00041B06" w:rsidP="00074FB4">
      <w:pPr>
        <w:pStyle w:val="a3"/>
        <w:spacing w:before="3" w:line="360" w:lineRule="auto"/>
        <w:ind w:left="618"/>
        <w:rPr>
          <w:rFonts w:ascii="仿宋" w:eastAsia="仿宋" w:hAnsi="仿宋" w:hint="eastAsia"/>
          <w:sz w:val="30"/>
          <w:szCs w:val="30"/>
        </w:rPr>
      </w:pPr>
      <w:r w:rsidRPr="00074FB4">
        <w:rPr>
          <w:rFonts w:ascii="仿宋" w:eastAsia="仿宋" w:hAnsi="仿宋"/>
          <w:sz w:val="30"/>
          <w:szCs w:val="30"/>
        </w:rPr>
        <w:t>（一）股权结构图</w:t>
      </w:r>
    </w:p>
    <w:p w:rsidR="00F02FCF" w:rsidRPr="00074FB4" w:rsidRDefault="00041B06" w:rsidP="00074FB4">
      <w:pPr>
        <w:pStyle w:val="a3"/>
        <w:spacing w:before="3" w:line="360" w:lineRule="auto"/>
        <w:ind w:left="618"/>
        <w:rPr>
          <w:rFonts w:ascii="仿宋" w:eastAsia="仿宋" w:hAnsi="仿宋"/>
          <w:sz w:val="30"/>
          <w:szCs w:val="30"/>
        </w:rPr>
      </w:pPr>
      <w:r w:rsidRPr="00074FB4">
        <w:rPr>
          <w:rFonts w:ascii="仿宋" w:eastAsia="仿宋" w:hAnsi="仿宋"/>
          <w:sz w:val="30"/>
          <w:szCs w:val="30"/>
        </w:rPr>
        <w:t>1、公司股权结构</w:t>
      </w:r>
    </w:p>
    <w:p w:rsidR="00F02FCF" w:rsidRDefault="00D0483C" w:rsidP="00D0483C">
      <w:pPr>
        <w:pStyle w:val="a3"/>
        <w:spacing w:before="3" w:line="484" w:lineRule="auto"/>
        <w:ind w:leftChars="280" w:left="616" w:right="6326" w:firstLineChars="600" w:firstLine="1200"/>
        <w:rPr>
          <w:sz w:val="20"/>
        </w:rPr>
      </w:pPr>
      <w:r>
        <w:rPr>
          <w:noProof/>
          <w:sz w:val="20"/>
          <w:lang w:val="en-US" w:bidi="ar-SA"/>
        </w:rPr>
        <w:drawing>
          <wp:inline distT="0" distB="0" distL="0" distR="0">
            <wp:extent cx="3491230" cy="1543685"/>
            <wp:effectExtent l="19050" t="0" r="0" b="0"/>
            <wp:docPr id="2" name="图片 2" descr="C:\Users\ADMINI~1\AppData\Local\Temp\1640225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640225928(1).png"/>
                    <pic:cNvPicPr>
                      <a:picLocks noChangeAspect="1" noChangeArrowheads="1"/>
                    </pic:cNvPicPr>
                  </pic:nvPicPr>
                  <pic:blipFill>
                    <a:blip r:embed="rId11"/>
                    <a:srcRect/>
                    <a:stretch>
                      <a:fillRect/>
                    </a:stretch>
                  </pic:blipFill>
                  <pic:spPr bwMode="auto">
                    <a:xfrm>
                      <a:off x="0" y="0"/>
                      <a:ext cx="3491230" cy="1543685"/>
                    </a:xfrm>
                    <a:prstGeom prst="rect">
                      <a:avLst/>
                    </a:prstGeom>
                    <a:noFill/>
                    <a:ln w="9525">
                      <a:noFill/>
                      <a:miter lim="800000"/>
                      <a:headEnd/>
                      <a:tailEnd/>
                    </a:ln>
                  </pic:spPr>
                </pic:pic>
              </a:graphicData>
            </a:graphic>
          </wp:inline>
        </w:drawing>
      </w:r>
    </w:p>
    <w:p w:rsidR="00F02FCF" w:rsidRPr="00074FB4" w:rsidRDefault="00041B06">
      <w:pPr>
        <w:pStyle w:val="a3"/>
        <w:spacing w:before="207"/>
        <w:ind w:left="617"/>
        <w:rPr>
          <w:rFonts w:ascii="仿宋" w:eastAsia="仿宋" w:hAnsi="仿宋"/>
          <w:sz w:val="30"/>
          <w:szCs w:val="30"/>
        </w:rPr>
      </w:pPr>
      <w:r w:rsidRPr="00074FB4">
        <w:rPr>
          <w:rFonts w:ascii="仿宋" w:eastAsia="仿宋" w:hAnsi="仿宋"/>
          <w:sz w:val="30"/>
          <w:szCs w:val="30"/>
        </w:rPr>
        <w:t>2、股东所持股份的限售安排及股东对所持股份锁定的情况</w:t>
      </w:r>
    </w:p>
    <w:p w:rsidR="00F02FCF" w:rsidRPr="00074FB4" w:rsidRDefault="00F02FCF">
      <w:pPr>
        <w:pStyle w:val="a3"/>
        <w:spacing w:before="6"/>
        <w:rPr>
          <w:rFonts w:ascii="仿宋" w:eastAsia="仿宋" w:hAnsi="仿宋"/>
          <w:sz w:val="30"/>
          <w:szCs w:val="30"/>
        </w:rPr>
      </w:pPr>
    </w:p>
    <w:p w:rsidR="00F02FCF" w:rsidRPr="00074FB4" w:rsidRDefault="00041B06">
      <w:pPr>
        <w:pStyle w:val="a3"/>
        <w:spacing w:before="1" w:line="487" w:lineRule="auto"/>
        <w:ind w:left="137" w:right="415" w:firstLine="480"/>
        <w:jc w:val="both"/>
        <w:rPr>
          <w:rFonts w:ascii="仿宋" w:eastAsia="仿宋" w:hAnsi="仿宋"/>
          <w:sz w:val="30"/>
          <w:szCs w:val="30"/>
        </w:rPr>
      </w:pPr>
      <w:r w:rsidRPr="00074FB4">
        <w:rPr>
          <w:rFonts w:ascii="仿宋" w:eastAsia="仿宋" w:hAnsi="仿宋"/>
          <w:spacing w:val="-10"/>
          <w:sz w:val="30"/>
          <w:szCs w:val="30"/>
        </w:rPr>
        <w:t>《公司法》第一百四十一条规定：“发起人持有的公司股份，自公司成立之</w:t>
      </w:r>
      <w:r w:rsidRPr="00074FB4">
        <w:rPr>
          <w:rFonts w:ascii="仿宋" w:eastAsia="仿宋" w:hAnsi="仿宋"/>
          <w:spacing w:val="-9"/>
          <w:sz w:val="30"/>
          <w:szCs w:val="30"/>
        </w:rPr>
        <w:t>日一年内不得转让。公司董事、监事、高级管理人员应当向公司申报所持有的公</w:t>
      </w:r>
      <w:r w:rsidRPr="00074FB4">
        <w:rPr>
          <w:rFonts w:ascii="仿宋" w:eastAsia="仿宋" w:hAnsi="仿宋"/>
          <w:spacing w:val="-10"/>
          <w:sz w:val="30"/>
          <w:szCs w:val="30"/>
        </w:rPr>
        <w:t>司的股份及其变动情况，在任职期间每年转让的股份不得超过其所持有公司股份</w:t>
      </w:r>
      <w:r w:rsidRPr="00074FB4">
        <w:rPr>
          <w:rFonts w:ascii="仿宋" w:eastAsia="仿宋" w:hAnsi="仿宋"/>
          <w:sz w:val="30"/>
          <w:szCs w:val="30"/>
        </w:rPr>
        <w:t>总数的百分之二十</w:t>
      </w:r>
      <w:r w:rsidRPr="00074FB4">
        <w:rPr>
          <w:rFonts w:ascii="仿宋" w:eastAsia="仿宋" w:hAnsi="仿宋"/>
          <w:sz w:val="30"/>
          <w:szCs w:val="30"/>
        </w:rPr>
        <w:lastRenderedPageBreak/>
        <w:t>五。”</w:t>
      </w:r>
    </w:p>
    <w:p w:rsidR="00F02FCF" w:rsidRPr="00074FB4" w:rsidRDefault="00041B06">
      <w:pPr>
        <w:pStyle w:val="a3"/>
        <w:spacing w:line="362" w:lineRule="auto"/>
        <w:ind w:left="137" w:right="415" w:firstLine="480"/>
        <w:rPr>
          <w:rFonts w:ascii="仿宋" w:eastAsia="仿宋" w:hAnsi="仿宋"/>
          <w:sz w:val="30"/>
          <w:szCs w:val="30"/>
        </w:rPr>
      </w:pPr>
      <w:r w:rsidRPr="00074FB4">
        <w:rPr>
          <w:rFonts w:ascii="仿宋" w:eastAsia="仿宋" w:hAnsi="仿宋"/>
          <w:spacing w:val="-7"/>
          <w:sz w:val="30"/>
          <w:szCs w:val="30"/>
        </w:rPr>
        <w:t>公司股东未就所持股份作出严于《公司章程》和相关法律法规规定的自愿锁</w:t>
      </w:r>
      <w:r w:rsidRPr="00074FB4">
        <w:rPr>
          <w:rFonts w:ascii="仿宋" w:eastAsia="仿宋" w:hAnsi="仿宋"/>
          <w:sz w:val="30"/>
          <w:szCs w:val="30"/>
        </w:rPr>
        <w:t>定的承诺。</w:t>
      </w:r>
    </w:p>
    <w:p w:rsidR="00F02FCF" w:rsidRPr="00074FB4" w:rsidRDefault="00041B06">
      <w:pPr>
        <w:pStyle w:val="a3"/>
        <w:spacing w:before="155" w:line="487" w:lineRule="auto"/>
        <w:ind w:left="617" w:right="4166"/>
        <w:rPr>
          <w:rFonts w:ascii="仿宋" w:eastAsia="仿宋" w:hAnsi="仿宋"/>
          <w:sz w:val="30"/>
          <w:szCs w:val="30"/>
        </w:rPr>
      </w:pPr>
      <w:r w:rsidRPr="00074FB4">
        <w:rPr>
          <w:rFonts w:ascii="仿宋" w:eastAsia="仿宋" w:hAnsi="仿宋"/>
          <w:sz w:val="30"/>
          <w:szCs w:val="30"/>
        </w:rPr>
        <w:t>（二）公司控股股东、实际控制人情况1、控股股东</w:t>
      </w:r>
    </w:p>
    <w:p w:rsidR="00F02FCF" w:rsidRPr="00074FB4" w:rsidRDefault="00041B06">
      <w:pPr>
        <w:pStyle w:val="a3"/>
        <w:spacing w:line="362" w:lineRule="auto"/>
        <w:ind w:left="137" w:right="415" w:firstLine="480"/>
        <w:rPr>
          <w:rFonts w:ascii="仿宋" w:eastAsia="仿宋" w:hAnsi="仿宋"/>
          <w:sz w:val="30"/>
          <w:szCs w:val="30"/>
        </w:rPr>
      </w:pPr>
      <w:r w:rsidRPr="00074FB4">
        <w:rPr>
          <w:rFonts w:ascii="仿宋" w:eastAsia="仿宋" w:hAnsi="仿宋"/>
          <w:spacing w:val="-7"/>
          <w:sz w:val="30"/>
          <w:szCs w:val="30"/>
        </w:rPr>
        <w:t xml:space="preserve">截至本挂牌转让说明书出具之日，公司共有 </w:t>
      </w:r>
      <w:r w:rsidR="00D24D34" w:rsidRPr="00074FB4">
        <w:rPr>
          <w:rFonts w:ascii="仿宋" w:eastAsia="仿宋" w:hAnsi="仿宋" w:hint="eastAsia"/>
          <w:sz w:val="30"/>
          <w:szCs w:val="30"/>
        </w:rPr>
        <w:t>2</w:t>
      </w:r>
      <w:r w:rsidR="00D24D34" w:rsidRPr="00074FB4">
        <w:rPr>
          <w:rFonts w:ascii="仿宋" w:eastAsia="仿宋" w:hAnsi="仿宋"/>
          <w:spacing w:val="-12"/>
          <w:sz w:val="30"/>
          <w:szCs w:val="30"/>
        </w:rPr>
        <w:t>位股东，刘金波</w:t>
      </w:r>
      <w:r w:rsidRPr="00074FB4">
        <w:rPr>
          <w:rFonts w:ascii="仿宋" w:eastAsia="仿宋" w:hAnsi="仿宋"/>
          <w:spacing w:val="-12"/>
          <w:sz w:val="30"/>
          <w:szCs w:val="30"/>
        </w:rPr>
        <w:t>持有公司</w:t>
      </w:r>
      <w:r w:rsidR="00D24D34" w:rsidRPr="00074FB4">
        <w:rPr>
          <w:rFonts w:ascii="仿宋" w:eastAsia="仿宋" w:hAnsi="仿宋" w:hint="eastAsia"/>
          <w:sz w:val="30"/>
          <w:szCs w:val="30"/>
        </w:rPr>
        <w:t>95</w:t>
      </w:r>
      <w:r w:rsidRPr="00074FB4">
        <w:rPr>
          <w:rFonts w:ascii="仿宋" w:eastAsia="仿宋" w:hAnsi="仿宋"/>
          <w:sz w:val="30"/>
          <w:szCs w:val="30"/>
        </w:rPr>
        <w:t>%的股份，为公司的控股股东。</w:t>
      </w:r>
    </w:p>
    <w:p w:rsidR="00F02FCF" w:rsidRPr="00074FB4" w:rsidRDefault="00041B06" w:rsidP="00074FB4">
      <w:pPr>
        <w:pStyle w:val="a3"/>
        <w:spacing w:before="160" w:line="360" w:lineRule="auto"/>
        <w:ind w:left="617"/>
        <w:rPr>
          <w:rFonts w:ascii="仿宋" w:eastAsia="仿宋" w:hAnsi="仿宋"/>
          <w:sz w:val="30"/>
          <w:szCs w:val="30"/>
        </w:rPr>
      </w:pPr>
      <w:r w:rsidRPr="00074FB4">
        <w:rPr>
          <w:rFonts w:ascii="仿宋" w:eastAsia="仿宋" w:hAnsi="仿宋"/>
          <w:sz w:val="30"/>
          <w:szCs w:val="30"/>
        </w:rPr>
        <w:t>2、实际控制人</w:t>
      </w:r>
    </w:p>
    <w:p w:rsidR="00F02FCF" w:rsidRPr="00074FB4" w:rsidRDefault="00DF1C37" w:rsidP="00074FB4">
      <w:pPr>
        <w:pStyle w:val="a3"/>
        <w:spacing w:line="360" w:lineRule="auto"/>
        <w:ind w:left="137" w:right="415" w:firstLine="480"/>
        <w:jc w:val="both"/>
        <w:rPr>
          <w:rFonts w:ascii="仿宋" w:eastAsia="仿宋" w:hAnsi="仿宋"/>
          <w:sz w:val="30"/>
          <w:szCs w:val="30"/>
        </w:rPr>
      </w:pPr>
      <w:r w:rsidRPr="00074FB4">
        <w:rPr>
          <w:rFonts w:ascii="仿宋" w:eastAsia="仿宋" w:hAnsi="仿宋"/>
          <w:spacing w:val="-8"/>
          <w:sz w:val="30"/>
          <w:szCs w:val="30"/>
        </w:rPr>
        <w:t>刘金波</w:t>
      </w:r>
      <w:r w:rsidR="00041B06" w:rsidRPr="00074FB4">
        <w:rPr>
          <w:rFonts w:ascii="仿宋" w:eastAsia="仿宋" w:hAnsi="仿宋"/>
          <w:spacing w:val="-8"/>
          <w:sz w:val="30"/>
          <w:szCs w:val="30"/>
        </w:rPr>
        <w:t>持有公司</w:t>
      </w:r>
      <w:r w:rsidRPr="00074FB4">
        <w:rPr>
          <w:rFonts w:ascii="仿宋" w:eastAsia="仿宋" w:hAnsi="仿宋" w:hint="eastAsia"/>
          <w:spacing w:val="-8"/>
          <w:sz w:val="30"/>
          <w:szCs w:val="30"/>
        </w:rPr>
        <w:t>95</w:t>
      </w:r>
      <w:r w:rsidR="00041B06" w:rsidRPr="00074FB4">
        <w:rPr>
          <w:rFonts w:ascii="仿宋" w:eastAsia="仿宋" w:hAnsi="仿宋"/>
          <w:sz w:val="30"/>
          <w:szCs w:val="30"/>
        </w:rPr>
        <w:t>%</w:t>
      </w:r>
      <w:r w:rsidR="00F016E7" w:rsidRPr="00074FB4">
        <w:rPr>
          <w:rFonts w:ascii="仿宋" w:eastAsia="仿宋" w:hAnsi="仿宋"/>
          <w:spacing w:val="-7"/>
          <w:sz w:val="30"/>
          <w:szCs w:val="30"/>
        </w:rPr>
        <w:t>股份，依其持有的股份所享有的表决权对公司股东</w:t>
      </w:r>
      <w:r w:rsidR="00041B06" w:rsidRPr="00074FB4">
        <w:rPr>
          <w:rFonts w:ascii="仿宋" w:eastAsia="仿宋" w:hAnsi="仿宋"/>
          <w:spacing w:val="-7"/>
          <w:sz w:val="30"/>
          <w:szCs w:val="30"/>
        </w:rPr>
        <w:t>会</w:t>
      </w:r>
      <w:r w:rsidR="00041B06" w:rsidRPr="00074FB4">
        <w:rPr>
          <w:rFonts w:ascii="仿宋" w:eastAsia="仿宋" w:hAnsi="仿宋"/>
          <w:spacing w:val="-10"/>
          <w:sz w:val="30"/>
          <w:szCs w:val="30"/>
        </w:rPr>
        <w:t>的决议、董事会成员的选任、财务管理等方面可施予重大影响，故认定其为实际</w:t>
      </w:r>
      <w:r w:rsidR="00041B06" w:rsidRPr="00074FB4">
        <w:rPr>
          <w:rFonts w:ascii="仿宋" w:eastAsia="仿宋" w:hAnsi="仿宋"/>
          <w:sz w:val="30"/>
          <w:szCs w:val="30"/>
        </w:rPr>
        <w:t>控制人。</w:t>
      </w:r>
    </w:p>
    <w:p w:rsidR="00F02FCF" w:rsidRPr="00074FB4" w:rsidRDefault="00041B06" w:rsidP="00F016E7">
      <w:pPr>
        <w:pStyle w:val="a3"/>
        <w:spacing w:before="155" w:line="360" w:lineRule="auto"/>
        <w:ind w:left="617"/>
        <w:rPr>
          <w:rFonts w:ascii="仿宋" w:eastAsia="仿宋" w:hAnsi="仿宋"/>
          <w:sz w:val="30"/>
          <w:szCs w:val="30"/>
        </w:rPr>
      </w:pPr>
      <w:r w:rsidRPr="00074FB4">
        <w:rPr>
          <w:rFonts w:ascii="仿宋" w:eastAsia="仿宋" w:hAnsi="仿宋"/>
          <w:sz w:val="30"/>
          <w:szCs w:val="30"/>
        </w:rPr>
        <w:t>3、控股股东、实际控制人情况</w:t>
      </w:r>
    </w:p>
    <w:p w:rsidR="001C0BA0" w:rsidRPr="00074FB4" w:rsidRDefault="00DF1C37" w:rsidP="00074FB4">
      <w:pPr>
        <w:pStyle w:val="a3"/>
        <w:spacing w:line="360" w:lineRule="auto"/>
        <w:ind w:firstLineChars="200" w:firstLine="580"/>
        <w:rPr>
          <w:rFonts w:ascii="仿宋" w:eastAsia="仿宋" w:hAnsi="仿宋"/>
          <w:spacing w:val="-10"/>
          <w:sz w:val="30"/>
          <w:szCs w:val="30"/>
        </w:rPr>
      </w:pPr>
      <w:r w:rsidRPr="00074FB4">
        <w:rPr>
          <w:rFonts w:ascii="仿宋" w:eastAsia="仿宋" w:hAnsi="仿宋"/>
          <w:spacing w:val="-10"/>
          <w:sz w:val="30"/>
          <w:szCs w:val="30"/>
        </w:rPr>
        <w:t>刘金波，男，19</w:t>
      </w:r>
      <w:r w:rsidRPr="00074FB4">
        <w:rPr>
          <w:rFonts w:ascii="仿宋" w:eastAsia="仿宋" w:hAnsi="仿宋" w:hint="eastAsia"/>
          <w:spacing w:val="-10"/>
          <w:sz w:val="30"/>
          <w:szCs w:val="30"/>
        </w:rPr>
        <w:t>76</w:t>
      </w:r>
      <w:r w:rsidRPr="00074FB4">
        <w:rPr>
          <w:rFonts w:ascii="仿宋" w:eastAsia="仿宋" w:hAnsi="仿宋"/>
          <w:spacing w:val="-10"/>
          <w:sz w:val="30"/>
          <w:szCs w:val="30"/>
        </w:rPr>
        <w:t xml:space="preserve">年 </w:t>
      </w:r>
      <w:r w:rsidRPr="00074FB4">
        <w:rPr>
          <w:rFonts w:ascii="仿宋" w:eastAsia="仿宋" w:hAnsi="仿宋" w:hint="eastAsia"/>
          <w:spacing w:val="-10"/>
          <w:sz w:val="30"/>
          <w:szCs w:val="30"/>
        </w:rPr>
        <w:t>9</w:t>
      </w:r>
      <w:r w:rsidRPr="00074FB4">
        <w:rPr>
          <w:rFonts w:ascii="仿宋" w:eastAsia="仿宋" w:hAnsi="仿宋"/>
          <w:spacing w:val="-10"/>
          <w:sz w:val="30"/>
          <w:szCs w:val="30"/>
        </w:rPr>
        <w:t>月出生，中国国籍，无境外永久居留权，专科学历，毕</w:t>
      </w:r>
      <w:bookmarkStart w:id="12" w:name="_bookmark10"/>
      <w:bookmarkEnd w:id="12"/>
      <w:r w:rsidRPr="00074FB4">
        <w:rPr>
          <w:rFonts w:ascii="仿宋" w:eastAsia="仿宋" w:hAnsi="仿宋"/>
          <w:spacing w:val="-10"/>
          <w:sz w:val="30"/>
          <w:szCs w:val="30"/>
        </w:rPr>
        <w:t>业于陕西省财经学院安康分校；</w:t>
      </w:r>
      <w:r w:rsidRPr="00074FB4">
        <w:rPr>
          <w:rFonts w:ascii="仿宋" w:eastAsia="仿宋" w:hAnsi="仿宋" w:hint="eastAsia"/>
          <w:spacing w:val="-10"/>
          <w:sz w:val="30"/>
          <w:szCs w:val="30"/>
        </w:rPr>
        <w:t>1998</w:t>
      </w:r>
      <w:r w:rsidRPr="00074FB4">
        <w:rPr>
          <w:rFonts w:ascii="仿宋" w:eastAsia="仿宋" w:hAnsi="仿宋"/>
          <w:spacing w:val="-10"/>
          <w:sz w:val="30"/>
          <w:szCs w:val="30"/>
        </w:rPr>
        <w:t>年</w:t>
      </w:r>
      <w:r w:rsidRPr="00074FB4">
        <w:rPr>
          <w:rFonts w:ascii="仿宋" w:eastAsia="仿宋" w:hAnsi="仿宋" w:hint="eastAsia"/>
          <w:spacing w:val="-10"/>
          <w:sz w:val="30"/>
          <w:szCs w:val="30"/>
        </w:rPr>
        <w:t>5月</w:t>
      </w:r>
      <w:r w:rsidRPr="00074FB4">
        <w:rPr>
          <w:rFonts w:ascii="仿宋" w:eastAsia="仿宋" w:hAnsi="仿宋"/>
          <w:spacing w:val="-10"/>
          <w:sz w:val="30"/>
          <w:szCs w:val="30"/>
        </w:rPr>
        <w:t xml:space="preserve">至 </w:t>
      </w:r>
      <w:r w:rsidRPr="00074FB4">
        <w:rPr>
          <w:rFonts w:ascii="仿宋" w:eastAsia="仿宋" w:hAnsi="仿宋" w:hint="eastAsia"/>
          <w:spacing w:val="-10"/>
          <w:sz w:val="30"/>
          <w:szCs w:val="30"/>
        </w:rPr>
        <w:t>2004</w:t>
      </w:r>
      <w:r w:rsidRPr="00074FB4">
        <w:rPr>
          <w:rFonts w:ascii="仿宋" w:eastAsia="仿宋" w:hAnsi="仿宋"/>
          <w:spacing w:val="-10"/>
          <w:sz w:val="30"/>
          <w:szCs w:val="30"/>
        </w:rPr>
        <w:t xml:space="preserve">年 </w:t>
      </w:r>
      <w:r w:rsidRPr="00074FB4">
        <w:rPr>
          <w:rFonts w:ascii="仿宋" w:eastAsia="仿宋" w:hAnsi="仿宋" w:hint="eastAsia"/>
          <w:spacing w:val="-10"/>
          <w:sz w:val="30"/>
          <w:szCs w:val="30"/>
        </w:rPr>
        <w:t>9</w:t>
      </w:r>
      <w:r w:rsidRPr="00074FB4">
        <w:rPr>
          <w:rFonts w:ascii="仿宋" w:eastAsia="仿宋" w:hAnsi="仿宋"/>
          <w:spacing w:val="-10"/>
          <w:sz w:val="30"/>
          <w:szCs w:val="30"/>
        </w:rPr>
        <w:t>月就职于东莞长缘制造厂</w:t>
      </w:r>
      <w:r w:rsidRPr="00074FB4">
        <w:rPr>
          <w:rFonts w:ascii="仿宋" w:eastAsia="仿宋" w:hAnsi="仿宋" w:hint="eastAsia"/>
          <w:spacing w:val="-10"/>
          <w:sz w:val="30"/>
          <w:szCs w:val="30"/>
        </w:rPr>
        <w:t>（台资），</w:t>
      </w:r>
      <w:r w:rsidRPr="00074FB4">
        <w:rPr>
          <w:rFonts w:ascii="仿宋" w:eastAsia="仿宋" w:hAnsi="仿宋"/>
          <w:spacing w:val="-10"/>
          <w:sz w:val="30"/>
          <w:szCs w:val="30"/>
        </w:rPr>
        <w:t>任设计课课长；</w:t>
      </w:r>
      <w:r w:rsidRPr="00074FB4">
        <w:rPr>
          <w:rFonts w:ascii="仿宋" w:eastAsia="仿宋" w:hAnsi="仿宋" w:hint="eastAsia"/>
          <w:spacing w:val="-10"/>
          <w:sz w:val="30"/>
          <w:szCs w:val="30"/>
        </w:rPr>
        <w:t>2004</w:t>
      </w:r>
      <w:r w:rsidRPr="00074FB4">
        <w:rPr>
          <w:rFonts w:ascii="仿宋" w:eastAsia="仿宋" w:hAnsi="仿宋"/>
          <w:spacing w:val="-10"/>
          <w:sz w:val="30"/>
          <w:szCs w:val="30"/>
        </w:rPr>
        <w:t xml:space="preserve">年 </w:t>
      </w:r>
      <w:r w:rsidRPr="00074FB4">
        <w:rPr>
          <w:rFonts w:ascii="仿宋" w:eastAsia="仿宋" w:hAnsi="仿宋" w:hint="eastAsia"/>
          <w:spacing w:val="-10"/>
          <w:sz w:val="30"/>
          <w:szCs w:val="30"/>
        </w:rPr>
        <w:t>9</w:t>
      </w:r>
      <w:r w:rsidRPr="00074FB4">
        <w:rPr>
          <w:rFonts w:ascii="仿宋" w:eastAsia="仿宋" w:hAnsi="仿宋"/>
          <w:spacing w:val="-10"/>
          <w:sz w:val="30"/>
          <w:szCs w:val="30"/>
        </w:rPr>
        <w:t xml:space="preserve">月至 </w:t>
      </w:r>
      <w:r w:rsidRPr="00074FB4">
        <w:rPr>
          <w:rFonts w:ascii="仿宋" w:eastAsia="仿宋" w:hAnsi="仿宋" w:hint="eastAsia"/>
          <w:spacing w:val="-10"/>
          <w:sz w:val="30"/>
          <w:szCs w:val="30"/>
        </w:rPr>
        <w:t>2009</w:t>
      </w:r>
      <w:r w:rsidRPr="00074FB4">
        <w:rPr>
          <w:rFonts w:ascii="仿宋" w:eastAsia="仿宋" w:hAnsi="仿宋"/>
          <w:spacing w:val="-10"/>
          <w:sz w:val="30"/>
          <w:szCs w:val="30"/>
        </w:rPr>
        <w:t xml:space="preserve">年 </w:t>
      </w:r>
      <w:r w:rsidRPr="00074FB4">
        <w:rPr>
          <w:rFonts w:ascii="仿宋" w:eastAsia="仿宋" w:hAnsi="仿宋" w:hint="eastAsia"/>
          <w:spacing w:val="-10"/>
          <w:sz w:val="30"/>
          <w:szCs w:val="30"/>
        </w:rPr>
        <w:t>9</w:t>
      </w:r>
      <w:r w:rsidRPr="00074FB4">
        <w:rPr>
          <w:rFonts w:ascii="仿宋" w:eastAsia="仿宋" w:hAnsi="仿宋"/>
          <w:spacing w:val="-10"/>
          <w:sz w:val="30"/>
          <w:szCs w:val="30"/>
        </w:rPr>
        <w:t>月就职于威海亿美运动器械有限公司</w:t>
      </w:r>
      <w:r w:rsidRPr="00074FB4">
        <w:rPr>
          <w:rFonts w:ascii="仿宋" w:eastAsia="仿宋" w:hAnsi="仿宋" w:hint="eastAsia"/>
          <w:spacing w:val="-10"/>
          <w:sz w:val="30"/>
          <w:szCs w:val="30"/>
        </w:rPr>
        <w:t>，任设计经理/生产部经理；</w:t>
      </w:r>
      <w:r w:rsidRPr="00074FB4">
        <w:rPr>
          <w:rFonts w:ascii="仿宋" w:eastAsia="仿宋" w:hAnsi="仿宋"/>
          <w:spacing w:val="-10"/>
          <w:sz w:val="30"/>
          <w:szCs w:val="30"/>
        </w:rPr>
        <w:t xml:space="preserve"> 自20</w:t>
      </w:r>
      <w:r w:rsidRPr="00074FB4">
        <w:rPr>
          <w:rFonts w:ascii="仿宋" w:eastAsia="仿宋" w:hAnsi="仿宋" w:hint="eastAsia"/>
          <w:spacing w:val="-10"/>
          <w:sz w:val="30"/>
          <w:szCs w:val="30"/>
        </w:rPr>
        <w:t>09</w:t>
      </w:r>
      <w:r w:rsidRPr="00074FB4">
        <w:rPr>
          <w:rFonts w:ascii="仿宋" w:eastAsia="仿宋" w:hAnsi="仿宋"/>
          <w:spacing w:val="-10"/>
          <w:sz w:val="30"/>
          <w:szCs w:val="30"/>
        </w:rPr>
        <w:t xml:space="preserve">年 </w:t>
      </w:r>
      <w:r w:rsidRPr="00074FB4">
        <w:rPr>
          <w:rFonts w:ascii="仿宋" w:eastAsia="仿宋" w:hAnsi="仿宋" w:hint="eastAsia"/>
          <w:spacing w:val="-10"/>
          <w:sz w:val="30"/>
          <w:szCs w:val="30"/>
        </w:rPr>
        <w:t>10</w:t>
      </w:r>
      <w:r w:rsidRPr="00074FB4">
        <w:rPr>
          <w:rFonts w:ascii="仿宋" w:eastAsia="仿宋" w:hAnsi="仿宋"/>
          <w:spacing w:val="-10"/>
          <w:sz w:val="30"/>
          <w:szCs w:val="30"/>
        </w:rPr>
        <w:t>月 至今任威海科尼渔具有限公司总经理</w:t>
      </w:r>
      <w:r w:rsidRPr="00074FB4">
        <w:rPr>
          <w:rFonts w:ascii="仿宋" w:eastAsia="仿宋" w:hAnsi="仿宋" w:hint="eastAsia"/>
          <w:spacing w:val="-10"/>
          <w:sz w:val="30"/>
          <w:szCs w:val="30"/>
        </w:rPr>
        <w:t>；自2017年12月至今任中渔科尼（北京）休闲文化产业发展有限公司总经理；自2018年7月至今任威海科尼利合环保科技有限公司总经理。</w:t>
      </w:r>
    </w:p>
    <w:p w:rsidR="00F02FCF" w:rsidRPr="00074FB4" w:rsidRDefault="00DF1C37" w:rsidP="00074FB4">
      <w:pPr>
        <w:pStyle w:val="a3"/>
        <w:ind w:firstLineChars="200" w:firstLine="600"/>
        <w:rPr>
          <w:rFonts w:ascii="仿宋" w:eastAsia="仿宋" w:hAnsi="仿宋"/>
          <w:sz w:val="30"/>
          <w:szCs w:val="30"/>
        </w:rPr>
      </w:pPr>
      <w:r w:rsidRPr="00074FB4">
        <w:rPr>
          <w:rFonts w:ascii="仿宋" w:eastAsia="仿宋" w:hAnsi="仿宋"/>
          <w:sz w:val="30"/>
          <w:szCs w:val="30"/>
        </w:rPr>
        <w:t>自公司成立之日至今，控股股东、实际控制人均为刘金波</w:t>
      </w:r>
      <w:r w:rsidR="00041B06" w:rsidRPr="00074FB4">
        <w:rPr>
          <w:rFonts w:ascii="仿宋" w:eastAsia="仿宋" w:hAnsi="仿宋"/>
          <w:sz w:val="30"/>
          <w:szCs w:val="30"/>
        </w:rPr>
        <w:t>，无变化。</w:t>
      </w:r>
    </w:p>
    <w:p w:rsidR="00F02FCF" w:rsidRPr="00074FB4" w:rsidRDefault="00F02FCF">
      <w:pPr>
        <w:pStyle w:val="a3"/>
        <w:spacing w:before="12"/>
        <w:rPr>
          <w:rFonts w:ascii="仿宋" w:eastAsia="仿宋" w:hAnsi="仿宋"/>
          <w:sz w:val="30"/>
          <w:szCs w:val="30"/>
        </w:rPr>
      </w:pPr>
    </w:p>
    <w:p w:rsidR="00F02FCF" w:rsidRPr="00074FB4" w:rsidRDefault="00041B06">
      <w:pPr>
        <w:pStyle w:val="2"/>
        <w:rPr>
          <w:rFonts w:ascii="仿宋" w:eastAsia="仿宋" w:hAnsi="仿宋"/>
          <w:sz w:val="30"/>
          <w:szCs w:val="30"/>
        </w:rPr>
      </w:pPr>
      <w:r w:rsidRPr="00074FB4">
        <w:rPr>
          <w:rFonts w:ascii="仿宋" w:eastAsia="仿宋" w:hAnsi="仿宋"/>
          <w:sz w:val="30"/>
          <w:szCs w:val="30"/>
        </w:rPr>
        <w:t>三、公司组织结构</w:t>
      </w:r>
    </w:p>
    <w:p w:rsidR="00F02FCF" w:rsidRPr="00074FB4" w:rsidRDefault="00F02FCF">
      <w:pPr>
        <w:pStyle w:val="a3"/>
        <w:spacing w:before="8"/>
        <w:rPr>
          <w:rFonts w:ascii="仿宋" w:eastAsia="仿宋" w:hAnsi="仿宋"/>
          <w:b/>
          <w:sz w:val="30"/>
          <w:szCs w:val="30"/>
        </w:rPr>
      </w:pPr>
    </w:p>
    <w:p w:rsidR="00F02FCF" w:rsidRPr="00074FB4" w:rsidRDefault="00041B06">
      <w:pPr>
        <w:pStyle w:val="a3"/>
        <w:ind w:left="617"/>
        <w:rPr>
          <w:rFonts w:ascii="仿宋" w:eastAsia="仿宋" w:hAnsi="仿宋"/>
          <w:sz w:val="30"/>
          <w:szCs w:val="30"/>
        </w:rPr>
      </w:pPr>
      <w:r w:rsidRPr="00074FB4">
        <w:rPr>
          <w:rFonts w:ascii="仿宋" w:eastAsia="仿宋" w:hAnsi="仿宋"/>
          <w:sz w:val="30"/>
          <w:szCs w:val="30"/>
        </w:rPr>
        <w:lastRenderedPageBreak/>
        <w:t>公司组织结构图如下：</w:t>
      </w:r>
    </w:p>
    <w:p w:rsidR="00F02FCF" w:rsidRDefault="001C0BA0">
      <w:pPr>
        <w:pStyle w:val="a3"/>
        <w:spacing w:before="2"/>
        <w:rPr>
          <w:sz w:val="29"/>
        </w:rPr>
      </w:pPr>
      <w:r>
        <w:rPr>
          <w:rFonts w:hint="eastAsia"/>
          <w:sz w:val="29"/>
        </w:rPr>
        <w:t xml:space="preserve">        </w:t>
      </w:r>
      <w:r w:rsidR="004B338F">
        <w:rPr>
          <w:rFonts w:hint="eastAsia"/>
          <w:noProof/>
          <w:sz w:val="29"/>
          <w:lang w:val="en-US" w:bidi="ar-SA"/>
        </w:rPr>
        <w:drawing>
          <wp:inline distT="0" distB="0" distL="0" distR="0">
            <wp:extent cx="3752850" cy="288544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752850" cy="2885440"/>
                    </a:xfrm>
                    <a:prstGeom prst="rect">
                      <a:avLst/>
                    </a:prstGeom>
                    <a:noFill/>
                    <a:ln w="9525">
                      <a:noFill/>
                      <a:miter lim="800000"/>
                      <a:headEnd/>
                      <a:tailEnd/>
                    </a:ln>
                  </pic:spPr>
                </pic:pic>
              </a:graphicData>
            </a:graphic>
          </wp:inline>
        </w:drawing>
      </w:r>
    </w:p>
    <w:p w:rsidR="00F02FCF" w:rsidRDefault="00F02FCF">
      <w:pPr>
        <w:pStyle w:val="a3"/>
        <w:spacing w:before="10"/>
        <w:rPr>
          <w:sz w:val="19"/>
        </w:rPr>
      </w:pP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6883"/>
      </w:tblGrid>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部门</w:t>
            </w:r>
          </w:p>
        </w:tc>
        <w:tc>
          <w:tcPr>
            <w:tcW w:w="6883" w:type="dxa"/>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职责</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总经理</w:t>
            </w:r>
          </w:p>
        </w:tc>
        <w:tc>
          <w:tcPr>
            <w:tcW w:w="6883" w:type="dxa"/>
          </w:tcPr>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1.主持公司全部业务工作。</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2.负责人员的使用、辞退、奖励、提拔等，报董事会审批；提出</w:t>
            </w:r>
            <w:r w:rsidRPr="00074FB4">
              <w:rPr>
                <w:rFonts w:ascii="仿宋" w:eastAsia="仿宋" w:hAnsi="仿宋" w:hint="eastAsia"/>
                <w:spacing w:val="-10"/>
                <w:sz w:val="30"/>
                <w:szCs w:val="30"/>
              </w:rPr>
              <w:t>招聘意见，组织招聘实施，结果报董事长审批。</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3.根据公司年度计划的执行情况提出薪酬调配方案，奖金分配方</w:t>
            </w:r>
            <w:r w:rsidRPr="00074FB4">
              <w:rPr>
                <w:rFonts w:ascii="仿宋" w:eastAsia="仿宋" w:hAnsi="仿宋" w:hint="eastAsia"/>
                <w:spacing w:val="-10"/>
                <w:sz w:val="30"/>
                <w:szCs w:val="30"/>
              </w:rPr>
              <w:t>案。</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4.负责公司的日常业务开展。</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5.完成董事会交办的其他事项。</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行政部</w:t>
            </w:r>
          </w:p>
        </w:tc>
        <w:tc>
          <w:tcPr>
            <w:tcW w:w="6883" w:type="dxa"/>
          </w:tcPr>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1.负责公司人事行政后勤管理工作。</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2.抓好物资管理和安全防火、防潮和卫生工作</w:t>
            </w:r>
            <w:r w:rsidRPr="00074FB4">
              <w:rPr>
                <w:rFonts w:ascii="仿宋" w:eastAsia="仿宋" w:hAnsi="仿宋" w:hint="eastAsia"/>
                <w:spacing w:val="-10"/>
                <w:sz w:val="30"/>
                <w:szCs w:val="30"/>
              </w:rPr>
              <w:t>。</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3.负责组织管理体系的建立、实施与保持。</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4.组织内审工作，及时向总经理报告审核况，并为管理体系改</w:t>
            </w:r>
            <w:r w:rsidRPr="00074FB4">
              <w:rPr>
                <w:rFonts w:ascii="仿宋" w:eastAsia="仿宋" w:hAnsi="仿宋" w:hint="eastAsia"/>
                <w:spacing w:val="-10"/>
                <w:sz w:val="30"/>
                <w:szCs w:val="30"/>
              </w:rPr>
              <w:t>进提供依据和相关信息。</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5.组织制订目标、指标和管理方案。</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6.协助总经理进行管理评审，准备管理评审资料，向总经理报告</w:t>
            </w:r>
            <w:r w:rsidRPr="00074FB4">
              <w:rPr>
                <w:rFonts w:ascii="仿宋" w:eastAsia="仿宋" w:hAnsi="仿宋" w:hint="eastAsia"/>
                <w:spacing w:val="-10"/>
                <w:sz w:val="30"/>
                <w:szCs w:val="30"/>
              </w:rPr>
              <w:t>管理体系绩效为管理评审提供依据。</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7.组织管理体系认证的外部联系工作。</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财务部</w:t>
            </w:r>
          </w:p>
        </w:tc>
        <w:tc>
          <w:tcPr>
            <w:tcW w:w="6883" w:type="dxa"/>
          </w:tcPr>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1.负责公司财务日常核算、公司融资、涉税申报、核算工资等工</w:t>
            </w:r>
            <w:r w:rsidRPr="00074FB4">
              <w:rPr>
                <w:rFonts w:ascii="仿宋" w:eastAsia="仿宋" w:hAnsi="仿宋" w:hint="eastAsia"/>
                <w:spacing w:val="-10"/>
                <w:sz w:val="30"/>
                <w:szCs w:val="30"/>
              </w:rPr>
              <w:t>作。</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2.作为公司财务方面的主管部门。</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3.负责公司内部外部财务相关问题的决策，并对公司</w:t>
            </w:r>
            <w:r w:rsidRPr="00074FB4">
              <w:rPr>
                <w:rFonts w:ascii="仿宋" w:eastAsia="仿宋" w:hAnsi="仿宋"/>
                <w:spacing w:val="-10"/>
                <w:sz w:val="30"/>
                <w:szCs w:val="30"/>
              </w:rPr>
              <w:lastRenderedPageBreak/>
              <w:t>日常运行情</w:t>
            </w:r>
            <w:r w:rsidRPr="00074FB4">
              <w:rPr>
                <w:rFonts w:ascii="仿宋" w:eastAsia="仿宋" w:hAnsi="仿宋" w:hint="eastAsia"/>
                <w:spacing w:val="-10"/>
                <w:sz w:val="30"/>
                <w:szCs w:val="30"/>
              </w:rPr>
              <w:t>况进行监督检查。</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4.负责组织对财务数据的定期调查分析。</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5.按要求做好收发账务管理。</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6.根据公司生产经营要求，负责资金的筹措工作。</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7.根据财务制度做好资金调度，督促资金回笼，控制货款支付。</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lastRenderedPageBreak/>
              <w:t>企划部</w:t>
            </w:r>
          </w:p>
        </w:tc>
        <w:tc>
          <w:tcPr>
            <w:tcW w:w="6883" w:type="dxa"/>
          </w:tcPr>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1.负责题材的征集、筛选。</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2.负责项目创作的组织协调、审阅、复核。</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3.负责项目的策划，寻找题材，对其可行性进行评估。</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4.负责项目制作的预算。</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5.负责项目的制作流程。</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hint="eastAsia"/>
                <w:spacing w:val="-10"/>
                <w:sz w:val="30"/>
                <w:szCs w:val="30"/>
              </w:rPr>
              <w:t>6.负责相关立项送审工作，取得监管部门的许可证。</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销售部</w:t>
            </w:r>
          </w:p>
        </w:tc>
        <w:tc>
          <w:tcPr>
            <w:tcW w:w="6883" w:type="dxa"/>
          </w:tcPr>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spacing w:val="-10"/>
                <w:sz w:val="30"/>
                <w:szCs w:val="30"/>
              </w:rPr>
              <w:t>1.组织合同评审,并负责顾客满意度的调查与分析，将顾客的意</w:t>
            </w:r>
            <w:r w:rsidRPr="00074FB4">
              <w:rPr>
                <w:rFonts w:ascii="仿宋" w:eastAsia="仿宋" w:hAnsi="仿宋" w:hint="eastAsia"/>
                <w:spacing w:val="-10"/>
                <w:sz w:val="30"/>
                <w:szCs w:val="30"/>
              </w:rPr>
              <w:t>见与建议及时与公司内部相关部门进行沟通，遇到问题及时采取措施，持续改进销售绩效。</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spacing w:val="-10"/>
                <w:sz w:val="30"/>
                <w:szCs w:val="30"/>
              </w:rPr>
              <w:t>2.将本公司评价结果及改善建议知会各相关方。</w:t>
            </w:r>
          </w:p>
          <w:p w:rsidR="004B338F" w:rsidRPr="00074FB4" w:rsidRDefault="004B338F" w:rsidP="004B338F">
            <w:pPr>
              <w:pStyle w:val="a3"/>
              <w:numPr>
                <w:ilvl w:val="0"/>
                <w:numId w:val="4"/>
              </w:numPr>
              <w:spacing w:before="11"/>
              <w:ind w:left="0"/>
              <w:rPr>
                <w:rFonts w:ascii="仿宋" w:eastAsia="仿宋" w:hAnsi="仿宋"/>
                <w:spacing w:val="-10"/>
                <w:sz w:val="30"/>
                <w:szCs w:val="30"/>
              </w:rPr>
            </w:pPr>
            <w:r w:rsidRPr="00074FB4">
              <w:rPr>
                <w:rFonts w:ascii="仿宋" w:eastAsia="仿宋" w:hAnsi="仿宋"/>
                <w:spacing w:val="-10"/>
                <w:sz w:val="30"/>
                <w:szCs w:val="30"/>
              </w:rPr>
              <w:t>3.负责公司产品的市场开发推广、销售。</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采购部</w:t>
            </w:r>
          </w:p>
        </w:tc>
        <w:tc>
          <w:tcPr>
            <w:tcW w:w="6883" w:type="dxa"/>
          </w:tcPr>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1</w:t>
            </w:r>
            <w:r w:rsidRPr="00074FB4">
              <w:rPr>
                <w:rFonts w:ascii="仿宋" w:eastAsia="仿宋" w:hAnsi="仿宋" w:hint="eastAsia"/>
                <w:spacing w:val="-10"/>
                <w:sz w:val="30"/>
                <w:szCs w:val="30"/>
              </w:rPr>
              <w:t>.</w:t>
            </w:r>
            <w:r w:rsidRPr="00074FB4">
              <w:rPr>
                <w:rFonts w:ascii="仿宋" w:eastAsia="仿宋" w:hAnsi="仿宋"/>
                <w:spacing w:val="-10"/>
                <w:sz w:val="30"/>
                <w:szCs w:val="30"/>
              </w:rPr>
              <w:t>调查研究公司商品需求及销售情况，熟悉各种商品的供应渠道和市场变化情况，确保供需心中有数</w:t>
            </w:r>
            <w:r w:rsidRPr="00074FB4">
              <w:rPr>
                <w:rFonts w:ascii="仿宋" w:eastAsia="仿宋" w:hAnsi="仿宋" w:hint="eastAsia"/>
                <w:spacing w:val="-10"/>
                <w:sz w:val="30"/>
                <w:szCs w:val="30"/>
              </w:rPr>
              <w:t>。</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2</w:t>
            </w:r>
            <w:r w:rsidRPr="00074FB4">
              <w:rPr>
                <w:rFonts w:ascii="仿宋" w:eastAsia="仿宋" w:hAnsi="仿宋" w:hint="eastAsia"/>
                <w:spacing w:val="-10"/>
                <w:sz w:val="30"/>
                <w:szCs w:val="30"/>
              </w:rPr>
              <w:t>.</w:t>
            </w:r>
            <w:r w:rsidRPr="00074FB4">
              <w:rPr>
                <w:rFonts w:ascii="仿宋" w:eastAsia="仿宋" w:hAnsi="仿宋"/>
                <w:spacing w:val="-10"/>
                <w:sz w:val="30"/>
                <w:szCs w:val="30"/>
              </w:rPr>
              <w:t>不断提高业务技能，熟悉采购进程和市场价格确保公司的正常采购量</w:t>
            </w:r>
            <w:r w:rsidRPr="00074FB4">
              <w:rPr>
                <w:rFonts w:ascii="仿宋" w:eastAsia="仿宋" w:hAnsi="仿宋" w:hint="eastAsia"/>
                <w:spacing w:val="-10"/>
                <w:sz w:val="30"/>
                <w:szCs w:val="30"/>
              </w:rPr>
              <w:t>。</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3</w:t>
            </w:r>
            <w:r w:rsidRPr="00074FB4">
              <w:rPr>
                <w:rFonts w:ascii="仿宋" w:eastAsia="仿宋" w:hAnsi="仿宋" w:hint="eastAsia"/>
                <w:spacing w:val="-10"/>
                <w:sz w:val="30"/>
                <w:szCs w:val="30"/>
              </w:rPr>
              <w:t>.</w:t>
            </w:r>
            <w:r w:rsidRPr="00074FB4">
              <w:rPr>
                <w:rFonts w:ascii="仿宋" w:eastAsia="仿宋" w:hAnsi="仿宋"/>
                <w:spacing w:val="-10"/>
                <w:sz w:val="30"/>
                <w:szCs w:val="30"/>
              </w:rPr>
              <w:t>进行供应商的评价和管理，建立合理的采购流程</w:t>
            </w:r>
            <w:r w:rsidRPr="00074FB4">
              <w:rPr>
                <w:rFonts w:ascii="仿宋" w:eastAsia="仿宋" w:hAnsi="仿宋" w:hint="eastAsia"/>
                <w:spacing w:val="-10"/>
                <w:sz w:val="30"/>
                <w:szCs w:val="30"/>
              </w:rPr>
              <w:t>。</w:t>
            </w:r>
          </w:p>
        </w:tc>
      </w:tr>
      <w:tr w:rsidR="004B338F" w:rsidRPr="00074FB4" w:rsidTr="0058769B">
        <w:tc>
          <w:tcPr>
            <w:tcW w:w="1389" w:type="dxa"/>
            <w:vAlign w:val="center"/>
          </w:tcPr>
          <w:p w:rsidR="004B338F" w:rsidRPr="00074FB4" w:rsidRDefault="004B338F" w:rsidP="0058769B">
            <w:pPr>
              <w:pStyle w:val="a3"/>
              <w:spacing w:before="11"/>
              <w:jc w:val="center"/>
              <w:rPr>
                <w:rFonts w:ascii="仿宋" w:eastAsia="仿宋" w:hAnsi="仿宋"/>
                <w:spacing w:val="-10"/>
                <w:sz w:val="30"/>
                <w:szCs w:val="30"/>
              </w:rPr>
            </w:pPr>
            <w:r w:rsidRPr="00074FB4">
              <w:rPr>
                <w:rFonts w:ascii="仿宋" w:eastAsia="仿宋" w:hAnsi="仿宋" w:hint="eastAsia"/>
                <w:spacing w:val="-10"/>
                <w:sz w:val="30"/>
                <w:szCs w:val="30"/>
              </w:rPr>
              <w:t>售后部</w:t>
            </w:r>
          </w:p>
        </w:tc>
        <w:tc>
          <w:tcPr>
            <w:tcW w:w="6883" w:type="dxa"/>
          </w:tcPr>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1.负责公司产品的售后服务。</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2.负责客户日常的维护管理，负责产品的监视和测量及不合格品</w:t>
            </w:r>
            <w:r w:rsidRPr="00074FB4">
              <w:rPr>
                <w:rFonts w:ascii="仿宋" w:eastAsia="仿宋" w:hAnsi="仿宋" w:hint="eastAsia"/>
                <w:spacing w:val="-10"/>
                <w:sz w:val="30"/>
                <w:szCs w:val="30"/>
              </w:rPr>
              <w:t>的控制。</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3.负责客户的技术指导，负责产品使用过程中的技术顾问，回答</w:t>
            </w:r>
            <w:r w:rsidRPr="00074FB4">
              <w:rPr>
                <w:rFonts w:ascii="仿宋" w:eastAsia="仿宋" w:hAnsi="仿宋" w:hint="eastAsia"/>
                <w:spacing w:val="-10"/>
                <w:sz w:val="30"/>
                <w:szCs w:val="30"/>
              </w:rPr>
              <w:t>客户的问题，帮助客户解决问题。</w:t>
            </w:r>
          </w:p>
          <w:p w:rsidR="004B338F" w:rsidRPr="00074FB4" w:rsidRDefault="004B338F" w:rsidP="0058769B">
            <w:pPr>
              <w:pStyle w:val="a3"/>
              <w:spacing w:before="11"/>
              <w:rPr>
                <w:rFonts w:ascii="仿宋" w:eastAsia="仿宋" w:hAnsi="仿宋"/>
                <w:spacing w:val="-10"/>
                <w:sz w:val="30"/>
                <w:szCs w:val="30"/>
              </w:rPr>
            </w:pPr>
            <w:r w:rsidRPr="00074FB4">
              <w:rPr>
                <w:rFonts w:ascii="仿宋" w:eastAsia="仿宋" w:hAnsi="仿宋"/>
                <w:spacing w:val="-10"/>
                <w:sz w:val="30"/>
                <w:szCs w:val="30"/>
              </w:rPr>
              <w:t>4.负责建立健全技术档案管理制度</w:t>
            </w:r>
          </w:p>
        </w:tc>
      </w:tr>
    </w:tbl>
    <w:p w:rsidR="00F02FCF" w:rsidRPr="004B338F" w:rsidRDefault="00F02FCF">
      <w:pPr>
        <w:pStyle w:val="a3"/>
        <w:spacing w:before="5"/>
        <w:rPr>
          <w:spacing w:val="-10"/>
        </w:rPr>
      </w:pPr>
    </w:p>
    <w:p w:rsidR="00F02FCF" w:rsidRPr="00074FB4" w:rsidRDefault="00041B06">
      <w:pPr>
        <w:pStyle w:val="2"/>
        <w:rPr>
          <w:rFonts w:ascii="仿宋" w:eastAsia="仿宋" w:hAnsi="仿宋"/>
          <w:sz w:val="30"/>
          <w:szCs w:val="30"/>
        </w:rPr>
      </w:pPr>
      <w:r w:rsidRPr="00074FB4">
        <w:rPr>
          <w:rFonts w:ascii="仿宋" w:eastAsia="仿宋" w:hAnsi="仿宋"/>
          <w:sz w:val="30"/>
          <w:szCs w:val="30"/>
        </w:rPr>
        <w:t>四、公司业务情况</w:t>
      </w:r>
    </w:p>
    <w:p w:rsidR="00F02FCF" w:rsidRPr="00074FB4" w:rsidRDefault="00F02FCF">
      <w:pPr>
        <w:pStyle w:val="a3"/>
        <w:spacing w:before="7"/>
        <w:rPr>
          <w:rFonts w:ascii="仿宋" w:eastAsia="仿宋" w:hAnsi="仿宋"/>
          <w:b/>
          <w:sz w:val="30"/>
          <w:szCs w:val="30"/>
        </w:rPr>
      </w:pPr>
    </w:p>
    <w:p w:rsidR="00F02FCF" w:rsidRPr="00074FB4" w:rsidRDefault="00041B06" w:rsidP="000A2C93">
      <w:pPr>
        <w:pStyle w:val="a3"/>
        <w:numPr>
          <w:ilvl w:val="0"/>
          <w:numId w:val="5"/>
        </w:numPr>
        <w:spacing w:before="1"/>
        <w:rPr>
          <w:rFonts w:ascii="仿宋" w:eastAsia="仿宋" w:hAnsi="仿宋"/>
          <w:sz w:val="30"/>
          <w:szCs w:val="30"/>
        </w:rPr>
      </w:pPr>
      <w:r w:rsidRPr="00074FB4">
        <w:rPr>
          <w:rFonts w:ascii="仿宋" w:eastAsia="仿宋" w:hAnsi="仿宋"/>
          <w:sz w:val="30"/>
          <w:szCs w:val="30"/>
        </w:rPr>
        <w:t>主要产品或服务内容</w:t>
      </w:r>
    </w:p>
    <w:p w:rsidR="000A2C93" w:rsidRPr="00074FB4" w:rsidRDefault="000A2C93" w:rsidP="00074FB4">
      <w:pPr>
        <w:pStyle w:val="a4"/>
        <w:autoSpaceDE/>
        <w:autoSpaceDN/>
        <w:spacing w:line="360" w:lineRule="auto"/>
        <w:ind w:left="0" w:firstLineChars="200" w:firstLine="580"/>
        <w:jc w:val="both"/>
        <w:rPr>
          <w:rFonts w:ascii="仿宋" w:eastAsia="仿宋" w:hAnsi="仿宋"/>
          <w:spacing w:val="-10"/>
          <w:sz w:val="30"/>
          <w:szCs w:val="30"/>
        </w:rPr>
      </w:pPr>
      <w:r w:rsidRPr="00074FB4">
        <w:rPr>
          <w:rFonts w:ascii="仿宋" w:eastAsia="仿宋" w:hAnsi="仿宋" w:hint="eastAsia"/>
          <w:spacing w:val="-10"/>
          <w:sz w:val="30"/>
          <w:szCs w:val="30"/>
        </w:rPr>
        <w:t>公</w:t>
      </w:r>
      <w:r w:rsidRPr="00074FB4">
        <w:rPr>
          <w:rFonts w:ascii="仿宋" w:eastAsia="仿宋" w:hAnsi="仿宋"/>
          <w:spacing w:val="-10"/>
          <w:sz w:val="30"/>
          <w:szCs w:val="30"/>
        </w:rPr>
        <w:t>司的CRONY 科尼产品</w:t>
      </w:r>
      <w:r w:rsidRPr="00074FB4">
        <w:rPr>
          <w:rFonts w:ascii="仿宋" w:eastAsia="仿宋" w:hAnsi="仿宋" w:hint="eastAsia"/>
          <w:spacing w:val="-10"/>
          <w:sz w:val="30"/>
          <w:szCs w:val="30"/>
        </w:rPr>
        <w:t>包括</w:t>
      </w:r>
      <w:r w:rsidRPr="00074FB4">
        <w:rPr>
          <w:rFonts w:ascii="仿宋" w:eastAsia="仿宋" w:hAnsi="仿宋"/>
          <w:spacing w:val="-10"/>
          <w:sz w:val="30"/>
          <w:szCs w:val="30"/>
        </w:rPr>
        <w:t>交集系列针对竞技比赛开发</w:t>
      </w:r>
      <w:r w:rsidRPr="00074FB4">
        <w:rPr>
          <w:rFonts w:ascii="仿宋" w:eastAsia="仿宋" w:hAnsi="仿宋" w:hint="eastAsia"/>
          <w:spacing w:val="-10"/>
          <w:sz w:val="30"/>
          <w:szCs w:val="30"/>
        </w:rPr>
        <w:t>；</w:t>
      </w:r>
      <w:r w:rsidRPr="00074FB4">
        <w:rPr>
          <w:rFonts w:ascii="仿宋" w:eastAsia="仿宋" w:hAnsi="仿宋"/>
          <w:spacing w:val="-10"/>
          <w:sz w:val="30"/>
          <w:szCs w:val="30"/>
        </w:rPr>
        <w:t>荣耀系</w:t>
      </w:r>
      <w:r w:rsidRPr="00074FB4">
        <w:rPr>
          <w:rFonts w:ascii="仿宋" w:eastAsia="仿宋" w:hAnsi="仿宋"/>
          <w:spacing w:val="-10"/>
          <w:sz w:val="30"/>
          <w:szCs w:val="30"/>
        </w:rPr>
        <w:lastRenderedPageBreak/>
        <w:t>列针对远投系统开发</w:t>
      </w:r>
      <w:r w:rsidRPr="00074FB4">
        <w:rPr>
          <w:rFonts w:ascii="仿宋" w:eastAsia="仿宋" w:hAnsi="仿宋" w:hint="eastAsia"/>
          <w:spacing w:val="-10"/>
          <w:sz w:val="30"/>
          <w:szCs w:val="30"/>
        </w:rPr>
        <w:t>；</w:t>
      </w:r>
      <w:r w:rsidRPr="00074FB4">
        <w:rPr>
          <w:rFonts w:ascii="仿宋" w:eastAsia="仿宋" w:hAnsi="仿宋"/>
          <w:spacing w:val="-10"/>
          <w:sz w:val="30"/>
          <w:szCs w:val="30"/>
        </w:rPr>
        <w:t>攻击系列超性价比路亚入门进阶级产品</w:t>
      </w:r>
      <w:r w:rsidRPr="00074FB4">
        <w:rPr>
          <w:rFonts w:ascii="仿宋" w:eastAsia="仿宋" w:hAnsi="仿宋" w:hint="eastAsia"/>
          <w:spacing w:val="-10"/>
          <w:sz w:val="30"/>
          <w:szCs w:val="30"/>
        </w:rPr>
        <w:t>；</w:t>
      </w:r>
      <w:r w:rsidRPr="00074FB4">
        <w:rPr>
          <w:rFonts w:ascii="仿宋" w:eastAsia="仿宋" w:hAnsi="仿宋"/>
          <w:spacing w:val="-10"/>
          <w:sz w:val="30"/>
          <w:szCs w:val="30"/>
        </w:rPr>
        <w:t>男玩系列针对雷强钓法开发</w:t>
      </w:r>
      <w:r w:rsidRPr="00074FB4">
        <w:rPr>
          <w:rFonts w:ascii="仿宋" w:eastAsia="仿宋" w:hAnsi="仿宋" w:hint="eastAsia"/>
          <w:spacing w:val="-10"/>
          <w:sz w:val="30"/>
          <w:szCs w:val="30"/>
        </w:rPr>
        <w:t>；</w:t>
      </w:r>
      <w:r w:rsidRPr="00074FB4">
        <w:rPr>
          <w:rFonts w:ascii="仿宋" w:eastAsia="仿宋" w:hAnsi="仿宋"/>
          <w:spacing w:val="-10"/>
          <w:sz w:val="30"/>
          <w:szCs w:val="30"/>
        </w:rPr>
        <w:t>小溪系列</w:t>
      </w:r>
      <w:r w:rsidRPr="00074FB4">
        <w:rPr>
          <w:rFonts w:ascii="仿宋" w:eastAsia="仿宋" w:hAnsi="仿宋" w:hint="eastAsia"/>
          <w:spacing w:val="-10"/>
          <w:sz w:val="30"/>
          <w:szCs w:val="30"/>
        </w:rPr>
        <w:t>，</w:t>
      </w:r>
      <w:r w:rsidRPr="00074FB4">
        <w:rPr>
          <w:rFonts w:ascii="仿宋" w:eastAsia="仿宋" w:hAnsi="仿宋"/>
          <w:spacing w:val="-10"/>
          <w:sz w:val="30"/>
          <w:szCs w:val="30"/>
        </w:rPr>
        <w:t>针对中小型鱼种微物钓法</w:t>
      </w:r>
      <w:r w:rsidRPr="00074FB4">
        <w:rPr>
          <w:rFonts w:ascii="仿宋" w:eastAsia="仿宋" w:hAnsi="仿宋" w:hint="eastAsia"/>
          <w:spacing w:val="-10"/>
          <w:sz w:val="30"/>
          <w:szCs w:val="30"/>
        </w:rPr>
        <w:t>。</w:t>
      </w:r>
    </w:p>
    <w:p w:rsidR="00F02FCF" w:rsidRPr="00074FB4" w:rsidRDefault="00041B06" w:rsidP="00F3535F">
      <w:pPr>
        <w:pStyle w:val="a3"/>
        <w:numPr>
          <w:ilvl w:val="0"/>
          <w:numId w:val="5"/>
        </w:numPr>
        <w:spacing w:before="155" w:line="360" w:lineRule="auto"/>
        <w:rPr>
          <w:rFonts w:ascii="仿宋" w:eastAsia="仿宋" w:hAnsi="仿宋"/>
          <w:spacing w:val="-10"/>
          <w:sz w:val="30"/>
          <w:szCs w:val="30"/>
        </w:rPr>
      </w:pPr>
      <w:r w:rsidRPr="00074FB4">
        <w:rPr>
          <w:rFonts w:ascii="仿宋" w:eastAsia="仿宋" w:hAnsi="仿宋"/>
          <w:spacing w:val="-10"/>
          <w:sz w:val="30"/>
          <w:szCs w:val="30"/>
        </w:rPr>
        <w:t>商业模式</w:t>
      </w:r>
    </w:p>
    <w:p w:rsidR="00F3535F" w:rsidRPr="00074FB4" w:rsidRDefault="00F3535F" w:rsidP="00074FB4">
      <w:pPr>
        <w:pStyle w:val="0"/>
        <w:ind w:firstLineChars="200" w:firstLine="590"/>
        <w:rPr>
          <w:rFonts w:ascii="仿宋" w:hAnsi="仿宋" w:cs="宋体"/>
          <w:spacing w:val="-5"/>
          <w:sz w:val="30"/>
          <w:szCs w:val="30"/>
          <w:lang w:val="zh-CN" w:bidi="zh-CN"/>
        </w:rPr>
      </w:pPr>
      <w:r w:rsidRPr="00074FB4">
        <w:rPr>
          <w:rFonts w:ascii="仿宋" w:hAnsi="仿宋" w:cs="宋体" w:hint="eastAsia"/>
          <w:spacing w:val="-5"/>
          <w:sz w:val="30"/>
          <w:szCs w:val="30"/>
          <w:lang w:val="zh-CN" w:bidi="zh-CN"/>
        </w:rPr>
        <w:t>1、销售模式</w:t>
      </w:r>
    </w:p>
    <w:p w:rsidR="00F3535F" w:rsidRPr="00074FB4" w:rsidRDefault="00F3535F" w:rsidP="00074FB4">
      <w:pPr>
        <w:autoSpaceDE/>
        <w:autoSpaceDN/>
        <w:adjustRightInd w:val="0"/>
        <w:snapToGrid w:val="0"/>
        <w:spacing w:line="360" w:lineRule="auto"/>
        <w:ind w:firstLineChars="200" w:firstLine="590"/>
        <w:rPr>
          <w:rFonts w:ascii="仿宋" w:eastAsia="仿宋" w:hAnsi="仿宋"/>
          <w:spacing w:val="-5"/>
          <w:sz w:val="30"/>
          <w:szCs w:val="30"/>
        </w:rPr>
      </w:pPr>
      <w:r w:rsidRPr="00074FB4">
        <w:rPr>
          <w:rFonts w:ascii="仿宋" w:eastAsia="仿宋" w:hAnsi="仿宋" w:hint="eastAsia"/>
          <w:spacing w:val="-5"/>
          <w:sz w:val="30"/>
          <w:szCs w:val="30"/>
        </w:rPr>
        <w:t>公司目前的销售为线上+线下相结合的模式，有自已的销售渠道，国内经销商已超1100家。同时，已上线天猫店铺2个，企业店1个，京东旗舰店铺1个。</w:t>
      </w:r>
    </w:p>
    <w:p w:rsidR="00F3535F" w:rsidRPr="00074FB4" w:rsidRDefault="00F3535F" w:rsidP="00074FB4">
      <w:pPr>
        <w:pStyle w:val="0"/>
        <w:ind w:firstLineChars="200" w:firstLine="590"/>
        <w:rPr>
          <w:rFonts w:ascii="仿宋" w:hAnsi="仿宋" w:cs="宋体"/>
          <w:spacing w:val="-5"/>
          <w:sz w:val="30"/>
          <w:szCs w:val="30"/>
          <w:lang w:val="zh-CN" w:bidi="zh-CN"/>
        </w:rPr>
      </w:pPr>
      <w:r w:rsidRPr="00074FB4">
        <w:rPr>
          <w:rFonts w:ascii="仿宋" w:hAnsi="仿宋" w:cs="宋体" w:hint="eastAsia"/>
          <w:spacing w:val="-5"/>
          <w:sz w:val="30"/>
          <w:szCs w:val="30"/>
          <w:lang w:val="zh-CN" w:bidi="zh-CN"/>
        </w:rPr>
        <w:t>2、研发模式</w:t>
      </w:r>
    </w:p>
    <w:p w:rsidR="00F3535F" w:rsidRPr="00074FB4" w:rsidRDefault="00F3535F" w:rsidP="00074FB4">
      <w:pPr>
        <w:pStyle w:val="0"/>
        <w:spacing w:line="360" w:lineRule="auto"/>
        <w:ind w:firstLineChars="200" w:firstLine="590"/>
        <w:rPr>
          <w:rFonts w:ascii="仿宋" w:hAnsi="仿宋" w:cs="宋体"/>
          <w:spacing w:val="-5"/>
          <w:sz w:val="30"/>
          <w:szCs w:val="30"/>
          <w:lang w:val="zh-CN" w:bidi="zh-CN"/>
        </w:rPr>
      </w:pPr>
      <w:r w:rsidRPr="00074FB4">
        <w:rPr>
          <w:rFonts w:ascii="仿宋" w:hAnsi="仿宋" w:cs="宋体" w:hint="eastAsia"/>
          <w:spacing w:val="-5"/>
          <w:sz w:val="30"/>
          <w:szCs w:val="30"/>
          <w:lang w:val="zh-CN" w:bidi="zh-CN"/>
        </w:rPr>
        <w:t>公司采用自主研发方式进行研发。主要是根据公司生产和发展需要、客户需求、市场发展趋势等，进行自主研发。公司通过实现技术水平的升级，不断创新和转化科研成果，提升核心竞争力。</w:t>
      </w:r>
    </w:p>
    <w:p w:rsidR="00F3535F" w:rsidRPr="00074FB4" w:rsidRDefault="00F3535F" w:rsidP="00074FB4">
      <w:pPr>
        <w:pStyle w:val="0"/>
        <w:spacing w:line="360" w:lineRule="auto"/>
        <w:ind w:firstLineChars="200" w:firstLine="590"/>
        <w:rPr>
          <w:rFonts w:ascii="仿宋" w:hAnsi="仿宋" w:cs="宋体"/>
          <w:spacing w:val="-5"/>
          <w:sz w:val="30"/>
          <w:szCs w:val="30"/>
          <w:lang w:val="zh-CN" w:bidi="zh-CN"/>
        </w:rPr>
      </w:pPr>
      <w:r w:rsidRPr="00074FB4">
        <w:rPr>
          <w:rFonts w:ascii="仿宋" w:hAnsi="仿宋" w:cs="宋体" w:hint="eastAsia"/>
          <w:spacing w:val="-5"/>
          <w:sz w:val="30"/>
          <w:szCs w:val="30"/>
          <w:lang w:val="zh-CN" w:bidi="zh-CN"/>
        </w:rPr>
        <w:t>3、采购模式</w:t>
      </w:r>
    </w:p>
    <w:p w:rsidR="00F3535F" w:rsidRPr="00074FB4" w:rsidRDefault="00F3535F" w:rsidP="00074FB4">
      <w:pPr>
        <w:spacing w:line="360" w:lineRule="auto"/>
        <w:ind w:firstLineChars="200" w:firstLine="590"/>
        <w:rPr>
          <w:rFonts w:ascii="仿宋" w:eastAsia="仿宋" w:hAnsi="仿宋"/>
          <w:spacing w:val="-5"/>
          <w:sz w:val="30"/>
          <w:szCs w:val="30"/>
        </w:rPr>
      </w:pPr>
      <w:r w:rsidRPr="00074FB4">
        <w:rPr>
          <w:rFonts w:ascii="仿宋" w:eastAsia="仿宋" w:hAnsi="仿宋" w:hint="eastAsia"/>
          <w:spacing w:val="-5"/>
          <w:sz w:val="30"/>
          <w:szCs w:val="30"/>
        </w:rPr>
        <w:t>公司采购模式为前端自主开发，通过公司采购体系评估出质优的供应商，并与供应商签订保密协议及设置合理账期，将产品订单下放到供应厂商。产品完成后通过自主验货严格把控品质标准。公司销售订单计划数量以下游客户认购数量为基础，适当调整以后与供应商确认购销合同。（新品发布后内销、电商、外销根据客户认购情况及上年度销售额为参考，汇总生成订单数量）。</w:t>
      </w:r>
    </w:p>
    <w:p w:rsidR="00F3535F" w:rsidRPr="00074FB4" w:rsidRDefault="00F3535F" w:rsidP="00074FB4">
      <w:pPr>
        <w:pStyle w:val="0"/>
        <w:spacing w:line="360" w:lineRule="auto"/>
        <w:ind w:firstLineChars="200" w:firstLine="590"/>
        <w:rPr>
          <w:rFonts w:ascii="仿宋" w:hAnsi="仿宋" w:cs="宋体"/>
          <w:spacing w:val="-5"/>
          <w:sz w:val="30"/>
          <w:szCs w:val="30"/>
          <w:lang w:val="zh-CN" w:bidi="zh-CN"/>
        </w:rPr>
      </w:pPr>
      <w:r w:rsidRPr="00074FB4">
        <w:rPr>
          <w:rFonts w:ascii="仿宋" w:hAnsi="仿宋" w:cs="宋体" w:hint="eastAsia"/>
          <w:spacing w:val="-5"/>
          <w:sz w:val="30"/>
          <w:szCs w:val="30"/>
          <w:lang w:val="zh-CN" w:bidi="zh-CN"/>
        </w:rPr>
        <w:t>4、</w:t>
      </w:r>
      <w:r w:rsidRPr="00074FB4">
        <w:rPr>
          <w:rFonts w:ascii="仿宋" w:hAnsi="仿宋" w:cs="宋体"/>
          <w:spacing w:val="-5"/>
          <w:sz w:val="30"/>
          <w:szCs w:val="30"/>
          <w:lang w:val="zh-CN" w:bidi="zh-CN"/>
        </w:rPr>
        <w:t>结算模式</w:t>
      </w:r>
    </w:p>
    <w:p w:rsidR="00F3535F" w:rsidRPr="00074FB4" w:rsidRDefault="00F3535F" w:rsidP="00074FB4">
      <w:pPr>
        <w:spacing w:line="360" w:lineRule="auto"/>
        <w:ind w:firstLineChars="200" w:firstLine="590"/>
        <w:rPr>
          <w:rFonts w:ascii="仿宋" w:eastAsia="仿宋" w:hAnsi="仿宋"/>
          <w:spacing w:val="-5"/>
          <w:sz w:val="30"/>
          <w:szCs w:val="30"/>
        </w:rPr>
      </w:pPr>
      <w:r w:rsidRPr="00074FB4">
        <w:rPr>
          <w:rFonts w:ascii="仿宋" w:eastAsia="仿宋" w:hAnsi="仿宋" w:hint="eastAsia"/>
          <w:spacing w:val="-5"/>
          <w:sz w:val="30"/>
          <w:szCs w:val="30"/>
        </w:rPr>
        <w:t>上游供应商为3-6个月账期，即产品入库以后3-6个月结算货款。下游客户为款到发货，</w:t>
      </w:r>
      <w:r w:rsidRPr="00074FB4">
        <w:rPr>
          <w:rFonts w:ascii="仿宋" w:eastAsia="仿宋" w:hAnsi="仿宋"/>
          <w:spacing w:val="-5"/>
          <w:sz w:val="30"/>
          <w:szCs w:val="30"/>
        </w:rPr>
        <w:t>与</w:t>
      </w:r>
      <w:r w:rsidRPr="00074FB4">
        <w:rPr>
          <w:rFonts w:ascii="仿宋" w:eastAsia="仿宋" w:hAnsi="仿宋" w:hint="eastAsia"/>
          <w:spacing w:val="-5"/>
          <w:sz w:val="30"/>
          <w:szCs w:val="30"/>
        </w:rPr>
        <w:t>上</w:t>
      </w:r>
      <w:r w:rsidRPr="00074FB4">
        <w:rPr>
          <w:rFonts w:ascii="仿宋" w:eastAsia="仿宋" w:hAnsi="仿宋"/>
          <w:spacing w:val="-5"/>
          <w:sz w:val="30"/>
          <w:szCs w:val="30"/>
        </w:rPr>
        <w:t>下游渠道多通过银行支付结算。</w:t>
      </w:r>
    </w:p>
    <w:p w:rsidR="00F02FCF" w:rsidRPr="00074FB4" w:rsidRDefault="00A91310">
      <w:pPr>
        <w:pStyle w:val="2"/>
        <w:spacing w:before="56"/>
        <w:rPr>
          <w:rFonts w:ascii="仿宋" w:eastAsia="仿宋" w:hAnsi="仿宋"/>
          <w:bCs w:val="0"/>
          <w:spacing w:val="-10"/>
          <w:sz w:val="30"/>
          <w:szCs w:val="30"/>
        </w:rPr>
      </w:pPr>
      <w:r w:rsidRPr="00074FB4">
        <w:rPr>
          <w:rFonts w:ascii="仿宋" w:eastAsia="仿宋" w:hAnsi="仿宋"/>
          <w:bCs w:val="0"/>
          <w:spacing w:val="-10"/>
          <w:sz w:val="30"/>
          <w:szCs w:val="30"/>
        </w:rPr>
        <w:t>五、</w:t>
      </w:r>
      <w:r w:rsidR="00041B06" w:rsidRPr="00074FB4">
        <w:rPr>
          <w:rFonts w:ascii="仿宋" w:eastAsia="仿宋" w:hAnsi="仿宋"/>
          <w:bCs w:val="0"/>
          <w:spacing w:val="-10"/>
          <w:sz w:val="30"/>
          <w:szCs w:val="30"/>
        </w:rPr>
        <w:t>财务报表</w:t>
      </w:r>
    </w:p>
    <w:p w:rsidR="00F02FCF" w:rsidRDefault="00A91310" w:rsidP="00EF4514">
      <w:pPr>
        <w:pStyle w:val="a3"/>
        <w:spacing w:before="155" w:line="485" w:lineRule="auto"/>
        <w:rPr>
          <w:rFonts w:ascii="仿宋" w:eastAsia="仿宋" w:hAnsi="仿宋" w:hint="eastAsia"/>
          <w:spacing w:val="-10"/>
          <w:sz w:val="30"/>
          <w:szCs w:val="30"/>
        </w:rPr>
      </w:pPr>
      <w:r w:rsidRPr="00074FB4">
        <w:rPr>
          <w:rFonts w:ascii="仿宋" w:eastAsia="仿宋" w:hAnsi="仿宋" w:hint="eastAsia"/>
          <w:spacing w:val="-10"/>
          <w:sz w:val="30"/>
          <w:szCs w:val="30"/>
        </w:rPr>
        <w:t>（一）</w:t>
      </w:r>
      <w:r w:rsidR="00041B06" w:rsidRPr="00074FB4">
        <w:rPr>
          <w:rFonts w:ascii="仿宋" w:eastAsia="仿宋" w:hAnsi="仿宋"/>
          <w:spacing w:val="-10"/>
          <w:sz w:val="30"/>
          <w:szCs w:val="30"/>
        </w:rPr>
        <w:t>资产负债表</w:t>
      </w:r>
    </w:p>
    <w:tbl>
      <w:tblPr>
        <w:tblW w:w="8800" w:type="dxa"/>
        <w:tblInd w:w="-269" w:type="dxa"/>
        <w:tblLayout w:type="fixed"/>
        <w:tblCellMar>
          <w:left w:w="0" w:type="dxa"/>
          <w:right w:w="0" w:type="dxa"/>
        </w:tblCellMar>
        <w:tblLook w:val="04A0"/>
      </w:tblPr>
      <w:tblGrid>
        <w:gridCol w:w="3110"/>
        <w:gridCol w:w="1990"/>
        <w:gridCol w:w="1990"/>
        <w:gridCol w:w="1710"/>
      </w:tblGrid>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2021年9月30日</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2020年12月31日</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2020年1月1日</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lastRenderedPageBreak/>
              <w:t>货币资金</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299797.66</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139018.50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264791.55</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短期投资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42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应收票据</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43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应收账款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ind w:firstLineChars="100" w:firstLine="280"/>
              <w:textAlignment w:val="center"/>
              <w:rPr>
                <w:rFonts w:ascii="仿宋" w:eastAsia="仿宋" w:hAnsi="仿宋"/>
                <w:sz w:val="28"/>
                <w:szCs w:val="28"/>
              </w:rPr>
            </w:pPr>
            <w:r>
              <w:rPr>
                <w:rFonts w:ascii="仿宋" w:eastAsia="仿宋" w:hAnsi="仿宋" w:hint="eastAsia"/>
                <w:sz w:val="28"/>
                <w:szCs w:val="28"/>
              </w:rPr>
              <w:t>304763.42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502704.67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-696290.05</w:t>
            </w:r>
          </w:p>
        </w:tc>
      </w:tr>
      <w:tr w:rsidR="00074FB4" w:rsidTr="00114F56">
        <w:trPr>
          <w:trHeight w:val="46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预付账款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应收利息</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应收股利</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其他应收款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2464649.78</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2564701.99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944371.03</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存货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1760000.88</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346827.27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1320000.00</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888017.97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888017.97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888017.97</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sz w:val="28"/>
                <w:szCs w:val="28"/>
              </w:rPr>
              <w:t>一年内到期的长期债权投资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5717229.71</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ind w:right="420"/>
              <w:jc w:val="center"/>
              <w:textAlignment w:val="center"/>
              <w:rPr>
                <w:rFonts w:ascii="仿宋" w:eastAsia="仿宋" w:hAnsi="仿宋"/>
                <w:sz w:val="28"/>
                <w:szCs w:val="28"/>
              </w:rPr>
            </w:pPr>
            <w:r>
              <w:rPr>
                <w:rFonts w:ascii="仿宋" w:eastAsia="仿宋" w:hAnsi="仿宋" w:hint="eastAsia"/>
                <w:sz w:val="28"/>
                <w:szCs w:val="28"/>
              </w:rPr>
              <w:t>5414443.13</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1747717.77</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长期股权投资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长期投资合计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固定资产：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固定资产原价</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Pr="002B726C" w:rsidRDefault="00074FB4" w:rsidP="00114F56">
            <w:pPr>
              <w:rPr>
                <w:rFonts w:ascii="仿宋" w:eastAsia="仿宋" w:hAnsi="仿宋"/>
                <w:sz w:val="28"/>
                <w:szCs w:val="28"/>
              </w:rPr>
            </w:pPr>
            <w:r>
              <w:rPr>
                <w:rFonts w:ascii="仿宋" w:eastAsia="仿宋" w:hAnsi="仿宋" w:hint="eastAsia"/>
                <w:sz w:val="28"/>
                <w:szCs w:val="28"/>
              </w:rPr>
              <w:t xml:space="preserve">  824913.32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Pr="002B726C" w:rsidRDefault="00074FB4" w:rsidP="00114F56">
            <w:pPr>
              <w:jc w:val="center"/>
              <w:rPr>
                <w:rFonts w:ascii="仿宋" w:eastAsia="仿宋" w:hAnsi="仿宋"/>
                <w:sz w:val="28"/>
                <w:szCs w:val="28"/>
              </w:rPr>
            </w:pPr>
            <w:r w:rsidRPr="007445CC">
              <w:rPr>
                <w:rFonts w:ascii="仿宋" w:eastAsia="仿宋" w:hAnsi="仿宋" w:hint="eastAsia"/>
                <w:sz w:val="28"/>
                <w:szCs w:val="28"/>
              </w:rPr>
              <w:t>12276.15</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180923.88</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减：累计折旧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Pr="002B726C" w:rsidRDefault="00074FB4" w:rsidP="00114F56">
            <w:pPr>
              <w:jc w:val="center"/>
              <w:rPr>
                <w:rFonts w:ascii="仿宋" w:eastAsia="仿宋" w:hAnsi="仿宋"/>
                <w:sz w:val="28"/>
                <w:szCs w:val="28"/>
              </w:rPr>
            </w:pPr>
            <w:r>
              <w:rPr>
                <w:rFonts w:ascii="仿宋" w:eastAsia="仿宋" w:hAnsi="仿宋" w:hint="eastAsia"/>
                <w:sz w:val="28"/>
                <w:szCs w:val="28"/>
              </w:rPr>
              <w:t>38975.05</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Pr="002B726C" w:rsidRDefault="00074FB4" w:rsidP="00114F56">
            <w:pPr>
              <w:jc w:val="center"/>
              <w:rPr>
                <w:rFonts w:ascii="仿宋" w:eastAsia="仿宋" w:hAnsi="仿宋"/>
                <w:sz w:val="28"/>
                <w:szCs w:val="28"/>
              </w:rPr>
            </w:pPr>
            <w:r w:rsidRPr="002B726C">
              <w:rPr>
                <w:rFonts w:ascii="仿宋" w:eastAsia="仿宋" w:hAnsi="仿宋" w:hint="eastAsia"/>
                <w:sz w:val="28"/>
                <w:szCs w:val="28"/>
              </w:rPr>
              <w:t>2046.06</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155366.32</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固定资产净值</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785938.27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10230.09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25557.56</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工程物资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在建工程</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固定资产清理</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固定资产合计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785938.27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10230.09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25557.56</w:t>
            </w: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无形资产及其他资产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无形资产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60000.00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60000.00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其他长期资产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无形资产及其他资产合计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60000.00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60000.00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资产总计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6563167.98</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5484673.22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1773275.33</w:t>
            </w:r>
          </w:p>
        </w:tc>
      </w:tr>
    </w:tbl>
    <w:p w:rsidR="00062953" w:rsidRDefault="00062953" w:rsidP="00062953">
      <w:pPr>
        <w:pStyle w:val="a3"/>
        <w:spacing w:before="155" w:line="485" w:lineRule="auto"/>
        <w:rPr>
          <w:rFonts w:ascii="仿宋" w:eastAsia="仿宋" w:hAnsi="仿宋" w:hint="eastAsia"/>
          <w:spacing w:val="-5"/>
          <w:sz w:val="30"/>
          <w:szCs w:val="30"/>
        </w:rPr>
      </w:pPr>
      <w:r w:rsidRPr="00074FB4">
        <w:rPr>
          <w:rFonts w:ascii="仿宋" w:eastAsia="仿宋" w:hAnsi="仿宋"/>
          <w:spacing w:val="-5"/>
          <w:sz w:val="30"/>
          <w:szCs w:val="30"/>
        </w:rPr>
        <w:t>续</w:t>
      </w:r>
    </w:p>
    <w:tbl>
      <w:tblPr>
        <w:tblW w:w="8789" w:type="dxa"/>
        <w:tblInd w:w="-269" w:type="dxa"/>
        <w:tblLayout w:type="fixed"/>
        <w:tblCellMar>
          <w:left w:w="0" w:type="dxa"/>
          <w:right w:w="0" w:type="dxa"/>
        </w:tblCellMar>
        <w:tblLook w:val="04A0"/>
      </w:tblPr>
      <w:tblGrid>
        <w:gridCol w:w="2836"/>
        <w:gridCol w:w="2126"/>
        <w:gridCol w:w="1985"/>
        <w:gridCol w:w="1842"/>
      </w:tblGrid>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负债和所有者权益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2021年9月30日</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2020年12月31</w:t>
            </w:r>
            <w:r>
              <w:rPr>
                <w:rFonts w:ascii="仿宋" w:eastAsia="仿宋" w:hAnsi="仿宋" w:hint="eastAsia"/>
                <w:sz w:val="28"/>
                <w:szCs w:val="28"/>
              </w:rPr>
              <w:lastRenderedPageBreak/>
              <w:t>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lastRenderedPageBreak/>
              <w:t>2020年1月1日</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lastRenderedPageBreak/>
              <w:t>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短期借款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11100000.00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6550000.00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应付票据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应付账款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-6252226.24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-30696.55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378992.55</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应付职工薪酬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58050.00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4745.70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应交税金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-60285.40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-134997.34</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-118713.42</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应付利息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应付股利</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2343904.30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-402234.90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r>
              <w:rPr>
                <w:rFonts w:ascii="仿宋" w:eastAsia="仿宋" w:hAnsi="仿宋" w:hint="eastAsia"/>
                <w:sz w:val="28"/>
                <w:szCs w:val="28"/>
              </w:rPr>
              <w:t>2068828.50</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一年内到期的长期负债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流动负债合计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7189442.66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5986816.91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2329107.63</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其他长期负债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长期负债合计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7189442.66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5986816.91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2329107.63</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所有者权益（或股东权益）：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实收资本（股本）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1250000.00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1250000.00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1250000.00</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资本公积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盈余公积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其中：法定公积金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未分配利润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-1876274.68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-1752143.69</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-1805832.30</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所有者权益（或股东权益）合计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-626274.68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-502143.69</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-555832.30</w:t>
            </w:r>
          </w:p>
        </w:tc>
      </w:tr>
      <w:tr w:rsidR="00074FB4" w:rsidTr="00114F5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负债和所有者权益（或股东权益）总计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6563167.98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5484673.22</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1773275.33</w:t>
            </w:r>
          </w:p>
        </w:tc>
      </w:tr>
    </w:tbl>
    <w:p w:rsidR="00F02FCF" w:rsidRPr="00EF4514" w:rsidRDefault="00F02FCF" w:rsidP="00EF4514">
      <w:pPr>
        <w:widowControl/>
        <w:textAlignment w:val="center"/>
        <w:rPr>
          <w:spacing w:val="-5"/>
          <w:sz w:val="24"/>
          <w:szCs w:val="24"/>
        </w:rPr>
      </w:pPr>
    </w:p>
    <w:p w:rsidR="00F02FCF" w:rsidRPr="00074FB4" w:rsidRDefault="00041B06" w:rsidP="00074FB4">
      <w:pPr>
        <w:pStyle w:val="a4"/>
        <w:widowControl/>
        <w:numPr>
          <w:ilvl w:val="0"/>
          <w:numId w:val="5"/>
        </w:numPr>
        <w:textAlignment w:val="center"/>
        <w:rPr>
          <w:rFonts w:ascii="仿宋" w:eastAsia="仿宋" w:hAnsi="仿宋" w:hint="eastAsia"/>
          <w:spacing w:val="-5"/>
          <w:sz w:val="30"/>
          <w:szCs w:val="30"/>
        </w:rPr>
      </w:pPr>
      <w:r w:rsidRPr="00074FB4">
        <w:rPr>
          <w:rFonts w:ascii="仿宋" w:eastAsia="仿宋" w:hAnsi="仿宋"/>
          <w:spacing w:val="-5"/>
          <w:sz w:val="30"/>
          <w:szCs w:val="30"/>
        </w:rPr>
        <w:t>利润表</w:t>
      </w:r>
    </w:p>
    <w:tbl>
      <w:tblPr>
        <w:tblW w:w="8789" w:type="dxa"/>
        <w:tblInd w:w="-269" w:type="dxa"/>
        <w:tblLayout w:type="fixed"/>
        <w:tblCellMar>
          <w:left w:w="0" w:type="dxa"/>
          <w:right w:w="0" w:type="dxa"/>
        </w:tblCellMar>
        <w:tblLook w:val="04A0"/>
      </w:tblPr>
      <w:tblGrid>
        <w:gridCol w:w="4765"/>
        <w:gridCol w:w="2039"/>
        <w:gridCol w:w="1985"/>
      </w:tblGrid>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项目</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2021年1-9月</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r>
              <w:rPr>
                <w:rFonts w:ascii="仿宋" w:eastAsia="仿宋" w:hAnsi="仿宋" w:hint="eastAsia"/>
                <w:sz w:val="28"/>
                <w:szCs w:val="28"/>
              </w:rPr>
              <w:t>2020年度</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一、营业收入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3521878.80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1690407.12</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lastRenderedPageBreak/>
              <w:t>减:营业成本</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1932056.89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468630.84</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税金及附加</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ind w:firstLineChars="150" w:firstLine="420"/>
              <w:textAlignment w:val="center"/>
              <w:rPr>
                <w:rFonts w:ascii="仿宋" w:eastAsia="仿宋" w:hAnsi="仿宋"/>
                <w:sz w:val="28"/>
                <w:szCs w:val="28"/>
                <w:lang w:val="en-US"/>
              </w:rPr>
            </w:pPr>
            <w:r>
              <w:rPr>
                <w:rFonts w:ascii="仿宋" w:eastAsia="仿宋" w:hAnsi="仿宋" w:hint="eastAsia"/>
                <w:sz w:val="28"/>
                <w:szCs w:val="28"/>
                <w:lang w:val="en-US"/>
              </w:rPr>
              <w:t>6654.52</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271.57</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二、主营业务利润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1583167.39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1221504.71</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加：其他业务利润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减：营业费用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614417.39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204301.62</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管理费用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ind w:firstLineChars="150" w:firstLine="420"/>
              <w:textAlignment w:val="center"/>
              <w:rPr>
                <w:rFonts w:ascii="仿宋" w:eastAsia="仿宋" w:hAnsi="仿宋"/>
                <w:sz w:val="28"/>
                <w:szCs w:val="28"/>
                <w:lang w:val="en-US"/>
              </w:rPr>
            </w:pPr>
            <w:r>
              <w:rPr>
                <w:rFonts w:ascii="仿宋" w:eastAsia="仿宋" w:hAnsi="仿宋" w:hint="eastAsia"/>
                <w:sz w:val="28"/>
                <w:szCs w:val="28"/>
                <w:lang w:val="en-US"/>
              </w:rPr>
              <w:t>851252.78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681298.89</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财务费用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251851.90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255530.83</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三、营业利润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-134354.68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80373.37</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加：投资收益</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rPr>
            </w:pP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ind w:firstLineChars="200" w:firstLine="560"/>
              <w:textAlignment w:val="center"/>
              <w:rPr>
                <w:rFonts w:ascii="仿宋" w:eastAsia="仿宋" w:hAnsi="仿宋"/>
                <w:sz w:val="28"/>
                <w:szCs w:val="28"/>
              </w:rPr>
            </w:pPr>
            <w:r>
              <w:rPr>
                <w:rFonts w:ascii="仿宋" w:eastAsia="仿宋" w:hAnsi="仿宋" w:hint="eastAsia"/>
                <w:sz w:val="28"/>
                <w:szCs w:val="28"/>
              </w:rPr>
              <w:t>营业外收入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ind w:firstLineChars="150" w:firstLine="420"/>
              <w:rPr>
                <w:rFonts w:ascii="仿宋" w:eastAsia="仿宋" w:hAnsi="仿宋"/>
                <w:sz w:val="28"/>
                <w:szCs w:val="28"/>
                <w:lang w:val="en-US"/>
              </w:rPr>
            </w:pPr>
            <w:r>
              <w:rPr>
                <w:rFonts w:ascii="仿宋" w:eastAsia="仿宋" w:hAnsi="仿宋" w:hint="eastAsia"/>
                <w:sz w:val="28"/>
                <w:szCs w:val="28"/>
              </w:rPr>
              <w:t>14002.22</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1.11</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减：营业外支出</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1300.45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30812.88</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三、利润总额</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-121652.91</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49561.6</w:t>
            </w: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减：所得税费用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jc w:val="center"/>
              <w:rPr>
                <w:rFonts w:ascii="仿宋" w:eastAsia="仿宋" w:hAnsi="仿宋"/>
                <w:sz w:val="28"/>
                <w:szCs w:val="28"/>
                <w:lang w:val="en-US"/>
              </w:rPr>
            </w:pPr>
            <w:r>
              <w:rPr>
                <w:rFonts w:ascii="仿宋" w:eastAsia="仿宋" w:hAnsi="仿宋" w:hint="eastAsia"/>
                <w:sz w:val="28"/>
                <w:szCs w:val="28"/>
                <w:lang w:val="en-US"/>
              </w:rPr>
              <w:t>2478.08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rPr>
            </w:pPr>
          </w:p>
        </w:tc>
      </w:tr>
      <w:tr w:rsidR="00074FB4" w:rsidTr="00114F56">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textAlignment w:val="center"/>
              <w:rPr>
                <w:rFonts w:ascii="仿宋" w:eastAsia="仿宋" w:hAnsi="仿宋"/>
                <w:sz w:val="28"/>
                <w:szCs w:val="28"/>
              </w:rPr>
            </w:pPr>
            <w:r>
              <w:rPr>
                <w:rFonts w:ascii="仿宋" w:eastAsia="仿宋" w:hAnsi="仿宋" w:hint="eastAsia"/>
                <w:sz w:val="28"/>
                <w:szCs w:val="28"/>
              </w:rPr>
              <w:t>四、净利润(净亏损以"_"号填列)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-124130.99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74FB4" w:rsidRDefault="00074FB4" w:rsidP="00114F56">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40561.6</w:t>
            </w:r>
          </w:p>
        </w:tc>
      </w:tr>
    </w:tbl>
    <w:p w:rsidR="00074FB4" w:rsidRPr="00074FB4" w:rsidRDefault="00074FB4" w:rsidP="00074FB4">
      <w:pPr>
        <w:widowControl/>
        <w:textAlignment w:val="center"/>
        <w:rPr>
          <w:rFonts w:ascii="仿宋" w:eastAsia="仿宋" w:hAnsi="仿宋"/>
          <w:spacing w:val="-5"/>
          <w:sz w:val="30"/>
          <w:szCs w:val="30"/>
        </w:rPr>
      </w:pPr>
    </w:p>
    <w:p w:rsidR="00074FB4" w:rsidRPr="00074FB4" w:rsidRDefault="00041B06" w:rsidP="00074FB4">
      <w:pPr>
        <w:spacing w:before="67" w:line="484" w:lineRule="auto"/>
        <w:ind w:right="4166"/>
        <w:rPr>
          <w:rFonts w:ascii="仿宋" w:eastAsia="仿宋" w:hAnsi="仿宋" w:hint="eastAsia"/>
          <w:spacing w:val="-10"/>
          <w:sz w:val="30"/>
          <w:szCs w:val="30"/>
        </w:rPr>
      </w:pPr>
      <w:r w:rsidRPr="00074FB4">
        <w:rPr>
          <w:rFonts w:ascii="仿宋" w:eastAsia="仿宋" w:hAnsi="仿宋"/>
          <w:spacing w:val="-10"/>
          <w:sz w:val="30"/>
          <w:szCs w:val="30"/>
        </w:rPr>
        <w:t>公司报告期财务会计信息无虚假记载。</w:t>
      </w:r>
    </w:p>
    <w:p w:rsidR="00F02FCF" w:rsidRPr="00074FB4" w:rsidRDefault="00041B06" w:rsidP="00074FB4">
      <w:pPr>
        <w:spacing w:before="67" w:line="484" w:lineRule="auto"/>
        <w:ind w:right="4166"/>
        <w:rPr>
          <w:rFonts w:ascii="仿宋" w:eastAsia="仿宋" w:hAnsi="仿宋"/>
          <w:spacing w:val="-10"/>
          <w:sz w:val="30"/>
          <w:szCs w:val="30"/>
        </w:rPr>
      </w:pPr>
      <w:r w:rsidRPr="00074FB4">
        <w:rPr>
          <w:rFonts w:ascii="仿宋" w:eastAsia="仿宋" w:hAnsi="仿宋"/>
          <w:spacing w:val="-10"/>
          <w:sz w:val="30"/>
          <w:szCs w:val="30"/>
        </w:rPr>
        <w:t>六、公司经营目标和计划</w:t>
      </w:r>
    </w:p>
    <w:p w:rsidR="00D54D24" w:rsidRPr="00074FB4" w:rsidRDefault="00D54D24" w:rsidP="00074FB4">
      <w:pPr>
        <w:spacing w:line="360" w:lineRule="auto"/>
        <w:ind w:firstLineChars="200" w:firstLine="580"/>
        <w:rPr>
          <w:rFonts w:ascii="仿宋" w:eastAsia="仿宋" w:hAnsi="仿宋"/>
          <w:spacing w:val="-10"/>
          <w:sz w:val="30"/>
          <w:szCs w:val="30"/>
        </w:rPr>
      </w:pPr>
      <w:r w:rsidRPr="00074FB4">
        <w:rPr>
          <w:rFonts w:ascii="仿宋" w:eastAsia="仿宋" w:hAnsi="仿宋" w:hint="eastAsia"/>
          <w:spacing w:val="-10"/>
          <w:sz w:val="30"/>
          <w:szCs w:val="30"/>
        </w:rPr>
        <w:t>近两年公司通过签约国内外知名钓手，与业内知名主播合作等营销方式，2021年销售额以实现大幅度增长。公司计划每年保持30%－40％的业务增速；3年内将业务增至5000万元人民币的规模。</w:t>
      </w:r>
    </w:p>
    <w:p w:rsidR="00F02FCF" w:rsidRPr="00074FB4" w:rsidRDefault="00F02FCF" w:rsidP="00074FB4">
      <w:pPr>
        <w:pStyle w:val="0"/>
        <w:spacing w:line="360" w:lineRule="auto"/>
        <w:ind w:firstLineChars="200" w:firstLine="590"/>
        <w:rPr>
          <w:rFonts w:ascii="仿宋" w:hAnsi="仿宋" w:cs="宋体"/>
          <w:spacing w:val="-5"/>
          <w:sz w:val="30"/>
          <w:szCs w:val="30"/>
          <w:lang w:val="zh-CN" w:bidi="zh-CN"/>
        </w:rPr>
      </w:pPr>
    </w:p>
    <w:p w:rsidR="00F02FCF" w:rsidRDefault="00F02FCF">
      <w:pPr>
        <w:pStyle w:val="a3"/>
        <w:spacing w:before="9"/>
        <w:rPr>
          <w:sz w:val="20"/>
        </w:rPr>
      </w:pPr>
    </w:p>
    <w:p w:rsidR="00F02FCF" w:rsidRPr="00074FB4" w:rsidRDefault="00041B06" w:rsidP="00074FB4">
      <w:pPr>
        <w:pStyle w:val="1"/>
        <w:tabs>
          <w:tab w:val="left" w:pos="1204"/>
        </w:tabs>
        <w:ind w:right="277"/>
        <w:rPr>
          <w:rFonts w:ascii="仿宋" w:eastAsia="仿宋" w:hAnsi="仿宋"/>
        </w:rPr>
      </w:pPr>
      <w:r w:rsidRPr="00074FB4">
        <w:rPr>
          <w:rFonts w:ascii="仿宋" w:eastAsia="仿宋" w:hAnsi="仿宋"/>
        </w:rPr>
        <w:t>第三章</w:t>
      </w:r>
      <w:r w:rsidRPr="00074FB4">
        <w:rPr>
          <w:rFonts w:ascii="仿宋" w:eastAsia="仿宋" w:hAnsi="仿宋"/>
        </w:rPr>
        <w:tab/>
        <w:t>本次挂牌的有关机构</w:t>
      </w:r>
    </w:p>
    <w:p w:rsidR="00F02FCF" w:rsidRPr="00074FB4" w:rsidRDefault="00041B06">
      <w:pPr>
        <w:pStyle w:val="a3"/>
        <w:spacing w:before="66"/>
        <w:ind w:left="617"/>
        <w:rPr>
          <w:rFonts w:ascii="仿宋" w:eastAsia="仿宋" w:hAnsi="仿宋"/>
          <w:sz w:val="30"/>
          <w:szCs w:val="30"/>
        </w:rPr>
      </w:pPr>
      <w:r w:rsidRPr="00074FB4">
        <w:rPr>
          <w:rFonts w:ascii="仿宋" w:eastAsia="仿宋" w:hAnsi="仿宋"/>
          <w:sz w:val="30"/>
          <w:szCs w:val="30"/>
        </w:rPr>
        <w:t>1、推荐机构</w:t>
      </w:r>
    </w:p>
    <w:p w:rsidR="00F02FCF" w:rsidRPr="00074FB4" w:rsidRDefault="00F02FCF">
      <w:pPr>
        <w:pStyle w:val="a3"/>
        <w:spacing w:before="9"/>
        <w:rPr>
          <w:rFonts w:ascii="仿宋" w:eastAsia="仿宋" w:hAnsi="仿宋"/>
          <w:sz w:val="30"/>
          <w:szCs w:val="30"/>
        </w:rPr>
      </w:pPr>
    </w:p>
    <w:p w:rsidR="00725866" w:rsidRPr="00074FB4" w:rsidRDefault="00041B06" w:rsidP="00725866">
      <w:pPr>
        <w:pStyle w:val="a3"/>
        <w:tabs>
          <w:tab w:val="left" w:pos="1337"/>
        </w:tabs>
        <w:spacing w:line="487" w:lineRule="auto"/>
        <w:ind w:left="618"/>
        <w:rPr>
          <w:rFonts w:ascii="仿宋" w:eastAsia="仿宋" w:hAnsi="仿宋"/>
          <w:spacing w:val="-17"/>
          <w:sz w:val="30"/>
          <w:szCs w:val="30"/>
        </w:rPr>
      </w:pPr>
      <w:r w:rsidRPr="00074FB4">
        <w:rPr>
          <w:rFonts w:ascii="仿宋" w:eastAsia="仿宋" w:hAnsi="仿宋"/>
          <w:sz w:val="30"/>
          <w:szCs w:val="30"/>
        </w:rPr>
        <w:t>名</w:t>
      </w:r>
      <w:r w:rsidRPr="00074FB4">
        <w:rPr>
          <w:rFonts w:ascii="仿宋" w:eastAsia="仿宋" w:hAnsi="仿宋"/>
          <w:sz w:val="30"/>
          <w:szCs w:val="30"/>
        </w:rPr>
        <w:tab/>
      </w:r>
      <w:r w:rsidR="00725866" w:rsidRPr="00074FB4">
        <w:rPr>
          <w:rFonts w:ascii="仿宋" w:eastAsia="仿宋" w:hAnsi="仿宋"/>
          <w:sz w:val="30"/>
          <w:szCs w:val="30"/>
        </w:rPr>
        <w:t>称：山东德金股权投资管理</w:t>
      </w:r>
      <w:r w:rsidRPr="00074FB4">
        <w:rPr>
          <w:rFonts w:ascii="仿宋" w:eastAsia="仿宋" w:hAnsi="仿宋"/>
          <w:sz w:val="30"/>
          <w:szCs w:val="30"/>
        </w:rPr>
        <w:t>有限公</w:t>
      </w:r>
      <w:r w:rsidRPr="00074FB4">
        <w:rPr>
          <w:rFonts w:ascii="仿宋" w:eastAsia="仿宋" w:hAnsi="仿宋"/>
          <w:spacing w:val="-17"/>
          <w:sz w:val="30"/>
          <w:szCs w:val="30"/>
        </w:rPr>
        <w:t>司</w:t>
      </w:r>
    </w:p>
    <w:p w:rsidR="00F02FCF" w:rsidRPr="00074FB4" w:rsidRDefault="00041B06" w:rsidP="00725866">
      <w:pPr>
        <w:pStyle w:val="a3"/>
        <w:tabs>
          <w:tab w:val="left" w:pos="1337"/>
        </w:tabs>
        <w:spacing w:line="487" w:lineRule="auto"/>
        <w:ind w:left="618"/>
        <w:rPr>
          <w:rFonts w:ascii="仿宋" w:eastAsia="仿宋" w:hAnsi="仿宋"/>
          <w:sz w:val="30"/>
          <w:szCs w:val="30"/>
        </w:rPr>
      </w:pPr>
      <w:r w:rsidRPr="00074FB4">
        <w:rPr>
          <w:rFonts w:ascii="仿宋" w:eastAsia="仿宋" w:hAnsi="仿宋"/>
          <w:sz w:val="30"/>
          <w:szCs w:val="30"/>
        </w:rPr>
        <w:t>办公地址：威海市统一路</w:t>
      </w:r>
      <w:r w:rsidR="00725866" w:rsidRPr="00074FB4">
        <w:rPr>
          <w:rFonts w:ascii="仿宋" w:eastAsia="仿宋" w:hAnsi="仿宋" w:hint="eastAsia"/>
          <w:sz w:val="30"/>
          <w:szCs w:val="30"/>
        </w:rPr>
        <w:t>409</w:t>
      </w:r>
      <w:r w:rsidRPr="00074FB4">
        <w:rPr>
          <w:rFonts w:ascii="仿宋" w:eastAsia="仿宋" w:hAnsi="仿宋"/>
          <w:sz w:val="30"/>
          <w:szCs w:val="30"/>
        </w:rPr>
        <w:t>号</w:t>
      </w:r>
      <w:r w:rsidR="00725866" w:rsidRPr="00074FB4">
        <w:rPr>
          <w:rFonts w:ascii="仿宋" w:eastAsia="仿宋" w:hAnsi="仿宋" w:hint="eastAsia"/>
          <w:sz w:val="30"/>
          <w:szCs w:val="30"/>
        </w:rPr>
        <w:t>508号</w:t>
      </w:r>
    </w:p>
    <w:p w:rsidR="00725866" w:rsidRPr="00074FB4" w:rsidRDefault="00725866" w:rsidP="00725866">
      <w:pPr>
        <w:pStyle w:val="a3"/>
        <w:spacing w:line="484" w:lineRule="auto"/>
        <w:ind w:left="618"/>
        <w:rPr>
          <w:rFonts w:ascii="仿宋" w:eastAsia="仿宋" w:hAnsi="仿宋"/>
          <w:sz w:val="30"/>
          <w:szCs w:val="30"/>
        </w:rPr>
      </w:pPr>
      <w:r w:rsidRPr="00074FB4">
        <w:rPr>
          <w:rFonts w:ascii="仿宋" w:eastAsia="仿宋" w:hAnsi="仿宋"/>
          <w:sz w:val="30"/>
          <w:szCs w:val="30"/>
        </w:rPr>
        <w:t>法定代表人（负责人）：苏立红</w:t>
      </w:r>
    </w:p>
    <w:p w:rsidR="00F02FCF" w:rsidRPr="00074FB4" w:rsidRDefault="00725866" w:rsidP="00725866">
      <w:pPr>
        <w:pStyle w:val="a3"/>
        <w:spacing w:line="484" w:lineRule="auto"/>
        <w:ind w:left="618"/>
        <w:rPr>
          <w:rFonts w:ascii="仿宋" w:eastAsia="仿宋" w:hAnsi="仿宋"/>
          <w:sz w:val="30"/>
          <w:szCs w:val="30"/>
        </w:rPr>
      </w:pPr>
      <w:r w:rsidRPr="00074FB4">
        <w:rPr>
          <w:rFonts w:ascii="仿宋" w:eastAsia="仿宋" w:hAnsi="仿宋"/>
          <w:sz w:val="30"/>
          <w:szCs w:val="30"/>
        </w:rPr>
        <w:t>推荐经办人：苏立红</w:t>
      </w:r>
      <w:r w:rsidR="00041B06" w:rsidRPr="00074FB4">
        <w:rPr>
          <w:rFonts w:ascii="仿宋" w:eastAsia="仿宋" w:hAnsi="仿宋"/>
          <w:sz w:val="30"/>
          <w:szCs w:val="30"/>
        </w:rPr>
        <w:t xml:space="preserve"> 王茗茗</w:t>
      </w:r>
    </w:p>
    <w:p w:rsidR="00F02FCF" w:rsidRPr="00074FB4" w:rsidRDefault="00041B06" w:rsidP="00725866">
      <w:pPr>
        <w:pStyle w:val="a3"/>
        <w:tabs>
          <w:tab w:val="left" w:pos="1337"/>
        </w:tabs>
        <w:spacing w:before="1"/>
        <w:ind w:left="618"/>
        <w:rPr>
          <w:rFonts w:ascii="仿宋" w:eastAsia="仿宋" w:hAnsi="仿宋"/>
          <w:sz w:val="30"/>
          <w:szCs w:val="30"/>
        </w:rPr>
      </w:pPr>
      <w:r w:rsidRPr="00074FB4">
        <w:rPr>
          <w:rFonts w:ascii="仿宋" w:eastAsia="仿宋" w:hAnsi="仿宋"/>
          <w:sz w:val="30"/>
          <w:szCs w:val="30"/>
        </w:rPr>
        <w:t>电</w:t>
      </w:r>
      <w:r w:rsidRPr="00074FB4">
        <w:rPr>
          <w:rFonts w:ascii="仿宋" w:eastAsia="仿宋" w:hAnsi="仿宋"/>
          <w:sz w:val="30"/>
          <w:szCs w:val="30"/>
        </w:rPr>
        <w:tab/>
        <w:t>话：17506304313</w:t>
      </w:r>
    </w:p>
    <w:p w:rsidR="00F02FCF" w:rsidRPr="00074FB4" w:rsidRDefault="00F02FCF">
      <w:pPr>
        <w:pStyle w:val="a3"/>
        <w:spacing w:before="9"/>
        <w:rPr>
          <w:rFonts w:ascii="仿宋" w:eastAsia="仿宋" w:hAnsi="仿宋"/>
          <w:sz w:val="30"/>
          <w:szCs w:val="30"/>
        </w:rPr>
      </w:pPr>
    </w:p>
    <w:p w:rsidR="00F02FCF" w:rsidRPr="00074FB4" w:rsidRDefault="00725866" w:rsidP="00725866">
      <w:pPr>
        <w:ind w:left="617"/>
        <w:rPr>
          <w:rFonts w:ascii="仿宋" w:eastAsia="仿宋" w:hAnsi="仿宋"/>
          <w:sz w:val="30"/>
          <w:szCs w:val="30"/>
        </w:rPr>
      </w:pPr>
      <w:r w:rsidRPr="00074FB4">
        <w:rPr>
          <w:rFonts w:ascii="仿宋" w:eastAsia="仿宋" w:hAnsi="仿宋" w:hint="eastAsia"/>
          <w:sz w:val="30"/>
          <w:szCs w:val="30"/>
        </w:rPr>
        <w:t>2</w:t>
      </w:r>
      <w:r w:rsidR="00041B06" w:rsidRPr="00074FB4">
        <w:rPr>
          <w:rFonts w:ascii="仿宋" w:eastAsia="仿宋" w:hAnsi="仿宋"/>
          <w:sz w:val="30"/>
          <w:szCs w:val="30"/>
        </w:rPr>
        <w:t>、挂牌的股权交易机构</w:t>
      </w:r>
    </w:p>
    <w:p w:rsidR="00F02FCF" w:rsidRPr="00074FB4" w:rsidRDefault="00F02FCF">
      <w:pPr>
        <w:pStyle w:val="a3"/>
        <w:spacing w:before="9"/>
        <w:rPr>
          <w:rFonts w:ascii="仿宋" w:eastAsia="仿宋" w:hAnsi="仿宋"/>
          <w:sz w:val="30"/>
          <w:szCs w:val="30"/>
        </w:rPr>
      </w:pPr>
    </w:p>
    <w:p w:rsidR="00F02FCF" w:rsidRPr="00074FB4" w:rsidRDefault="00041B06">
      <w:pPr>
        <w:pStyle w:val="a3"/>
        <w:tabs>
          <w:tab w:val="left" w:pos="1337"/>
        </w:tabs>
        <w:ind w:left="617"/>
        <w:rPr>
          <w:rFonts w:ascii="仿宋" w:eastAsia="仿宋" w:hAnsi="仿宋"/>
          <w:sz w:val="30"/>
          <w:szCs w:val="30"/>
        </w:rPr>
      </w:pPr>
      <w:r w:rsidRPr="00074FB4">
        <w:rPr>
          <w:rFonts w:ascii="仿宋" w:eastAsia="仿宋" w:hAnsi="仿宋"/>
          <w:sz w:val="30"/>
          <w:szCs w:val="30"/>
        </w:rPr>
        <w:t>名</w:t>
      </w:r>
      <w:r w:rsidRPr="00074FB4">
        <w:rPr>
          <w:rFonts w:ascii="仿宋" w:eastAsia="仿宋" w:hAnsi="仿宋"/>
          <w:sz w:val="30"/>
          <w:szCs w:val="30"/>
        </w:rPr>
        <w:tab/>
        <w:t>称：齐鲁股权交易中心有限公司</w:t>
      </w:r>
    </w:p>
    <w:p w:rsidR="00F02FCF" w:rsidRPr="00074FB4" w:rsidRDefault="00F02FCF">
      <w:pPr>
        <w:pStyle w:val="a3"/>
        <w:spacing w:before="4"/>
        <w:rPr>
          <w:rFonts w:ascii="仿宋" w:eastAsia="仿宋" w:hAnsi="仿宋"/>
          <w:sz w:val="30"/>
          <w:szCs w:val="30"/>
        </w:rPr>
      </w:pPr>
    </w:p>
    <w:p w:rsidR="00F02FCF" w:rsidRPr="00074FB4" w:rsidRDefault="00041B06" w:rsidP="00877EFD">
      <w:pPr>
        <w:pStyle w:val="a3"/>
        <w:spacing w:before="67"/>
        <w:ind w:left="617"/>
        <w:rPr>
          <w:rFonts w:ascii="仿宋" w:eastAsia="仿宋" w:hAnsi="仿宋"/>
          <w:sz w:val="30"/>
          <w:szCs w:val="30"/>
        </w:rPr>
      </w:pPr>
      <w:r w:rsidRPr="00074FB4">
        <w:rPr>
          <w:rFonts w:ascii="仿宋" w:eastAsia="仿宋" w:hAnsi="仿宋"/>
          <w:sz w:val="30"/>
          <w:szCs w:val="30"/>
        </w:rPr>
        <w:t>注册地址：</w:t>
      </w:r>
      <w:r w:rsidR="00877EFD" w:rsidRPr="00074FB4">
        <w:rPr>
          <w:rFonts w:ascii="仿宋" w:eastAsia="仿宋" w:hAnsi="仿宋"/>
          <w:sz w:val="30"/>
          <w:szCs w:val="30"/>
        </w:rPr>
        <w:t xml:space="preserve"> </w:t>
      </w:r>
      <w:r w:rsidR="00877EFD" w:rsidRPr="00074FB4">
        <w:rPr>
          <w:rFonts w:ascii="仿宋" w:eastAsia="仿宋" w:hAnsi="仿宋" w:hint="eastAsia"/>
          <w:sz w:val="30"/>
          <w:szCs w:val="30"/>
        </w:rPr>
        <w:t>淄博市张店区人民路</w:t>
      </w:r>
      <w:r w:rsidR="00877EFD" w:rsidRPr="00074FB4">
        <w:rPr>
          <w:rFonts w:ascii="仿宋" w:eastAsia="仿宋" w:hAnsi="仿宋"/>
          <w:sz w:val="30"/>
          <w:szCs w:val="30"/>
        </w:rPr>
        <w:t>228号</w:t>
      </w:r>
    </w:p>
    <w:p w:rsidR="00074FB4" w:rsidRDefault="00041B06" w:rsidP="00074FB4">
      <w:pPr>
        <w:pStyle w:val="a3"/>
        <w:tabs>
          <w:tab w:val="left" w:pos="1337"/>
        </w:tabs>
        <w:spacing w:before="67" w:line="487" w:lineRule="auto"/>
        <w:ind w:left="618"/>
        <w:rPr>
          <w:rFonts w:ascii="仿宋" w:eastAsia="仿宋" w:hAnsi="仿宋" w:hint="eastAsia"/>
          <w:spacing w:val="-2"/>
          <w:sz w:val="30"/>
          <w:szCs w:val="30"/>
        </w:rPr>
      </w:pPr>
      <w:r w:rsidRPr="00074FB4">
        <w:rPr>
          <w:rFonts w:ascii="仿宋" w:eastAsia="仿宋" w:hAnsi="仿宋"/>
          <w:sz w:val="30"/>
          <w:szCs w:val="30"/>
        </w:rPr>
        <w:t>电</w:t>
      </w:r>
      <w:r w:rsidRPr="00074FB4">
        <w:rPr>
          <w:rFonts w:ascii="仿宋" w:eastAsia="仿宋" w:hAnsi="仿宋"/>
          <w:sz w:val="30"/>
          <w:szCs w:val="30"/>
        </w:rPr>
        <w:tab/>
        <w:t>话</w:t>
      </w:r>
      <w:r w:rsidRPr="00074FB4">
        <w:rPr>
          <w:rFonts w:ascii="仿宋" w:eastAsia="仿宋" w:hAnsi="仿宋"/>
          <w:spacing w:val="-2"/>
          <w:sz w:val="30"/>
          <w:szCs w:val="30"/>
        </w:rPr>
        <w:t>：0533-2778470</w:t>
      </w:r>
    </w:p>
    <w:p w:rsidR="00F02FCF" w:rsidRPr="00074FB4" w:rsidRDefault="00041B06" w:rsidP="00074FB4">
      <w:pPr>
        <w:pStyle w:val="a3"/>
        <w:tabs>
          <w:tab w:val="left" w:pos="1337"/>
        </w:tabs>
        <w:spacing w:before="67" w:line="487" w:lineRule="auto"/>
        <w:ind w:left="618"/>
        <w:rPr>
          <w:rFonts w:ascii="仿宋" w:eastAsia="仿宋" w:hAnsi="仿宋"/>
          <w:sz w:val="30"/>
          <w:szCs w:val="30"/>
        </w:rPr>
      </w:pPr>
      <w:r w:rsidRPr="00074FB4">
        <w:rPr>
          <w:rFonts w:ascii="仿宋" w:eastAsia="仿宋" w:hAnsi="仿宋"/>
          <w:spacing w:val="-2"/>
          <w:sz w:val="30"/>
          <w:szCs w:val="30"/>
        </w:rPr>
        <w:t xml:space="preserve"> </w:t>
      </w:r>
      <w:r w:rsidRPr="00074FB4">
        <w:rPr>
          <w:rFonts w:ascii="仿宋" w:eastAsia="仿宋" w:hAnsi="仿宋"/>
          <w:sz w:val="30"/>
          <w:szCs w:val="30"/>
        </w:rPr>
        <w:t>传</w:t>
      </w:r>
      <w:r w:rsidRPr="00074FB4">
        <w:rPr>
          <w:rFonts w:ascii="仿宋" w:eastAsia="仿宋" w:hAnsi="仿宋"/>
          <w:sz w:val="30"/>
          <w:szCs w:val="30"/>
        </w:rPr>
        <w:tab/>
        <w:t>真</w:t>
      </w:r>
      <w:r w:rsidRPr="00074FB4">
        <w:rPr>
          <w:rFonts w:ascii="仿宋" w:eastAsia="仿宋" w:hAnsi="仿宋"/>
          <w:spacing w:val="-2"/>
          <w:sz w:val="30"/>
          <w:szCs w:val="30"/>
        </w:rPr>
        <w:t>：0533-2778470</w:t>
      </w:r>
    </w:p>
    <w:p w:rsidR="00F02FCF" w:rsidRPr="00074FB4" w:rsidRDefault="00725866">
      <w:pPr>
        <w:pStyle w:val="a3"/>
        <w:spacing w:line="305" w:lineRule="exact"/>
        <w:ind w:left="617"/>
        <w:rPr>
          <w:rFonts w:ascii="仿宋" w:eastAsia="仿宋" w:hAnsi="仿宋"/>
          <w:sz w:val="30"/>
          <w:szCs w:val="30"/>
        </w:rPr>
      </w:pPr>
      <w:r w:rsidRPr="00074FB4">
        <w:rPr>
          <w:rFonts w:ascii="仿宋" w:eastAsia="仿宋" w:hAnsi="仿宋" w:hint="eastAsia"/>
          <w:sz w:val="30"/>
          <w:szCs w:val="30"/>
        </w:rPr>
        <w:t>3</w:t>
      </w:r>
      <w:r w:rsidR="00041B06" w:rsidRPr="00074FB4">
        <w:rPr>
          <w:rFonts w:ascii="仿宋" w:eastAsia="仿宋" w:hAnsi="仿宋"/>
          <w:sz w:val="30"/>
          <w:szCs w:val="30"/>
        </w:rPr>
        <w:t>、股权登记托管机构</w:t>
      </w:r>
    </w:p>
    <w:p w:rsidR="00F02FCF" w:rsidRPr="00074FB4" w:rsidRDefault="00F02FCF">
      <w:pPr>
        <w:pStyle w:val="a3"/>
        <w:spacing w:before="9"/>
        <w:rPr>
          <w:rFonts w:ascii="仿宋" w:eastAsia="仿宋" w:hAnsi="仿宋"/>
          <w:sz w:val="30"/>
          <w:szCs w:val="30"/>
        </w:rPr>
      </w:pPr>
    </w:p>
    <w:p w:rsidR="00F02FCF" w:rsidRPr="00074FB4" w:rsidRDefault="00041B06">
      <w:pPr>
        <w:pStyle w:val="a3"/>
        <w:tabs>
          <w:tab w:val="left" w:pos="1337"/>
        </w:tabs>
        <w:ind w:left="617"/>
        <w:rPr>
          <w:rFonts w:ascii="仿宋" w:eastAsia="仿宋" w:hAnsi="仿宋"/>
          <w:sz w:val="30"/>
          <w:szCs w:val="30"/>
        </w:rPr>
      </w:pPr>
      <w:r w:rsidRPr="00074FB4">
        <w:rPr>
          <w:rFonts w:ascii="仿宋" w:eastAsia="仿宋" w:hAnsi="仿宋"/>
          <w:sz w:val="30"/>
          <w:szCs w:val="30"/>
        </w:rPr>
        <w:t>名</w:t>
      </w:r>
      <w:r w:rsidRPr="00074FB4">
        <w:rPr>
          <w:rFonts w:ascii="仿宋" w:eastAsia="仿宋" w:hAnsi="仿宋"/>
          <w:sz w:val="30"/>
          <w:szCs w:val="30"/>
        </w:rPr>
        <w:tab/>
        <w:t>称：齐鲁股权交易中心有限公司</w:t>
      </w:r>
    </w:p>
    <w:p w:rsidR="00F02FCF" w:rsidRPr="00074FB4" w:rsidRDefault="00F02FCF">
      <w:pPr>
        <w:pStyle w:val="a3"/>
        <w:spacing w:before="6"/>
        <w:rPr>
          <w:rFonts w:ascii="仿宋" w:eastAsia="仿宋" w:hAnsi="仿宋"/>
          <w:sz w:val="30"/>
          <w:szCs w:val="30"/>
        </w:rPr>
      </w:pPr>
    </w:p>
    <w:p w:rsidR="00F02FCF" w:rsidRPr="00074FB4" w:rsidRDefault="00041B06" w:rsidP="00877EFD">
      <w:pPr>
        <w:pStyle w:val="a3"/>
        <w:spacing w:before="67"/>
        <w:ind w:left="617"/>
        <w:rPr>
          <w:rFonts w:ascii="仿宋" w:eastAsia="仿宋" w:hAnsi="仿宋"/>
          <w:sz w:val="30"/>
          <w:szCs w:val="30"/>
        </w:rPr>
      </w:pPr>
      <w:r w:rsidRPr="00074FB4">
        <w:rPr>
          <w:rFonts w:ascii="仿宋" w:eastAsia="仿宋" w:hAnsi="仿宋"/>
          <w:spacing w:val="-24"/>
          <w:sz w:val="30"/>
          <w:szCs w:val="30"/>
        </w:rPr>
        <w:t>注册地址：</w:t>
      </w:r>
      <w:r w:rsidR="00877EFD" w:rsidRPr="00074FB4">
        <w:rPr>
          <w:rFonts w:ascii="仿宋" w:eastAsia="仿宋" w:hAnsi="仿宋"/>
          <w:sz w:val="30"/>
          <w:szCs w:val="30"/>
        </w:rPr>
        <w:t xml:space="preserve"> </w:t>
      </w:r>
      <w:r w:rsidR="00877EFD" w:rsidRPr="00074FB4">
        <w:rPr>
          <w:rFonts w:ascii="仿宋" w:eastAsia="仿宋" w:hAnsi="仿宋" w:hint="eastAsia"/>
          <w:sz w:val="30"/>
          <w:szCs w:val="30"/>
        </w:rPr>
        <w:t>淄博市张店区人民路</w:t>
      </w:r>
      <w:r w:rsidR="00877EFD" w:rsidRPr="00074FB4">
        <w:rPr>
          <w:rFonts w:ascii="仿宋" w:eastAsia="仿宋" w:hAnsi="仿宋"/>
          <w:sz w:val="30"/>
          <w:szCs w:val="30"/>
        </w:rPr>
        <w:t>228号</w:t>
      </w:r>
    </w:p>
    <w:p w:rsidR="00F02FCF" w:rsidRPr="00074FB4" w:rsidRDefault="00F02FCF">
      <w:pPr>
        <w:pStyle w:val="a3"/>
        <w:spacing w:before="4"/>
        <w:rPr>
          <w:rFonts w:ascii="仿宋" w:eastAsia="仿宋" w:hAnsi="仿宋"/>
          <w:sz w:val="30"/>
          <w:szCs w:val="30"/>
        </w:rPr>
      </w:pPr>
    </w:p>
    <w:p w:rsidR="00074FB4" w:rsidRDefault="00041B06" w:rsidP="00074FB4">
      <w:pPr>
        <w:pStyle w:val="a3"/>
        <w:tabs>
          <w:tab w:val="left" w:pos="1337"/>
        </w:tabs>
        <w:spacing w:before="67" w:line="487" w:lineRule="auto"/>
        <w:ind w:left="618"/>
        <w:rPr>
          <w:rFonts w:ascii="仿宋" w:eastAsia="仿宋" w:hAnsi="仿宋" w:hint="eastAsia"/>
          <w:spacing w:val="-2"/>
          <w:sz w:val="30"/>
          <w:szCs w:val="30"/>
        </w:rPr>
      </w:pPr>
      <w:r w:rsidRPr="00074FB4">
        <w:rPr>
          <w:rFonts w:ascii="仿宋" w:eastAsia="仿宋" w:hAnsi="仿宋"/>
          <w:sz w:val="30"/>
          <w:szCs w:val="30"/>
        </w:rPr>
        <w:t>电</w:t>
      </w:r>
      <w:r w:rsidRPr="00074FB4">
        <w:rPr>
          <w:rFonts w:ascii="仿宋" w:eastAsia="仿宋" w:hAnsi="仿宋"/>
          <w:sz w:val="30"/>
          <w:szCs w:val="30"/>
        </w:rPr>
        <w:tab/>
        <w:t>话</w:t>
      </w:r>
      <w:r w:rsidRPr="00074FB4">
        <w:rPr>
          <w:rFonts w:ascii="仿宋" w:eastAsia="仿宋" w:hAnsi="仿宋"/>
          <w:spacing w:val="-2"/>
          <w:sz w:val="30"/>
          <w:szCs w:val="30"/>
        </w:rPr>
        <w:t xml:space="preserve">：0533-2778470 </w:t>
      </w:r>
    </w:p>
    <w:p w:rsidR="00F02FCF" w:rsidRPr="00074FB4" w:rsidRDefault="00041B06" w:rsidP="00074FB4">
      <w:pPr>
        <w:pStyle w:val="a3"/>
        <w:tabs>
          <w:tab w:val="left" w:pos="1337"/>
        </w:tabs>
        <w:spacing w:before="67" w:line="487" w:lineRule="auto"/>
        <w:ind w:left="618"/>
        <w:rPr>
          <w:rFonts w:ascii="仿宋" w:eastAsia="仿宋" w:hAnsi="仿宋"/>
          <w:sz w:val="30"/>
          <w:szCs w:val="30"/>
        </w:rPr>
        <w:sectPr w:rsidR="00F02FCF" w:rsidRPr="00074FB4">
          <w:footerReference w:type="default" r:id="rId13"/>
          <w:pgSz w:w="11910" w:h="16840"/>
          <w:pgMar w:top="1380" w:right="1380" w:bottom="1180" w:left="1660" w:header="882" w:footer="996" w:gutter="0"/>
          <w:cols w:space="720"/>
        </w:sectPr>
      </w:pPr>
      <w:r w:rsidRPr="00074FB4">
        <w:rPr>
          <w:rFonts w:ascii="仿宋" w:eastAsia="仿宋" w:hAnsi="仿宋"/>
          <w:sz w:val="30"/>
          <w:szCs w:val="30"/>
        </w:rPr>
        <w:t>传</w:t>
      </w:r>
      <w:r w:rsidRPr="00074FB4">
        <w:rPr>
          <w:rFonts w:ascii="仿宋" w:eastAsia="仿宋" w:hAnsi="仿宋"/>
          <w:sz w:val="30"/>
          <w:szCs w:val="30"/>
        </w:rPr>
        <w:tab/>
        <w:t>真</w:t>
      </w:r>
      <w:r w:rsidRPr="00074FB4">
        <w:rPr>
          <w:rFonts w:ascii="仿宋" w:eastAsia="仿宋" w:hAnsi="仿宋"/>
          <w:spacing w:val="-2"/>
          <w:sz w:val="30"/>
          <w:szCs w:val="30"/>
        </w:rPr>
        <w:t>：0533-2778470</w:t>
      </w:r>
    </w:p>
    <w:p w:rsidR="00F02FCF" w:rsidRPr="00074FB4" w:rsidRDefault="00F02FCF">
      <w:pPr>
        <w:pStyle w:val="a3"/>
        <w:spacing w:before="4"/>
        <w:rPr>
          <w:rFonts w:ascii="仿宋" w:eastAsia="仿宋" w:hAnsi="仿宋"/>
          <w:sz w:val="30"/>
          <w:szCs w:val="30"/>
        </w:rPr>
      </w:pPr>
    </w:p>
    <w:p w:rsidR="00F02FCF" w:rsidRPr="00074FB4" w:rsidRDefault="00041B06">
      <w:pPr>
        <w:pStyle w:val="2"/>
        <w:spacing w:before="66"/>
        <w:rPr>
          <w:rFonts w:ascii="仿宋" w:eastAsia="仿宋" w:hAnsi="仿宋"/>
          <w:sz w:val="30"/>
          <w:szCs w:val="30"/>
        </w:rPr>
      </w:pPr>
      <w:r w:rsidRPr="00074FB4">
        <w:rPr>
          <w:rFonts w:ascii="仿宋" w:eastAsia="仿宋" w:hAnsi="仿宋"/>
          <w:sz w:val="30"/>
          <w:szCs w:val="30"/>
        </w:rPr>
        <w:t>【此页无正文】</w:t>
      </w:r>
    </w:p>
    <w:p w:rsidR="00F02FCF" w:rsidRPr="00074FB4" w:rsidRDefault="00F02FCF">
      <w:pPr>
        <w:pStyle w:val="a3"/>
        <w:rPr>
          <w:rFonts w:ascii="仿宋" w:eastAsia="仿宋" w:hAnsi="仿宋"/>
          <w:b/>
          <w:sz w:val="30"/>
          <w:szCs w:val="30"/>
        </w:rPr>
      </w:pPr>
    </w:p>
    <w:p w:rsidR="00F02FCF" w:rsidRPr="00074FB4" w:rsidRDefault="00F02FCF">
      <w:pPr>
        <w:pStyle w:val="a3"/>
        <w:rPr>
          <w:rFonts w:ascii="仿宋" w:eastAsia="仿宋" w:hAnsi="仿宋"/>
          <w:b/>
          <w:sz w:val="30"/>
          <w:szCs w:val="30"/>
        </w:rPr>
      </w:pPr>
    </w:p>
    <w:p w:rsidR="00F02FCF" w:rsidRPr="00074FB4" w:rsidRDefault="00F02FCF">
      <w:pPr>
        <w:pStyle w:val="a3"/>
        <w:rPr>
          <w:rFonts w:ascii="仿宋" w:eastAsia="仿宋" w:hAnsi="仿宋"/>
          <w:b/>
          <w:sz w:val="30"/>
          <w:szCs w:val="30"/>
        </w:rPr>
      </w:pPr>
    </w:p>
    <w:p w:rsidR="00F02FCF" w:rsidRPr="00074FB4" w:rsidRDefault="00F02FCF">
      <w:pPr>
        <w:pStyle w:val="a3"/>
        <w:rPr>
          <w:rFonts w:ascii="仿宋" w:eastAsia="仿宋" w:hAnsi="仿宋"/>
          <w:b/>
          <w:sz w:val="30"/>
          <w:szCs w:val="30"/>
        </w:rPr>
      </w:pPr>
    </w:p>
    <w:p w:rsidR="00F02FCF" w:rsidRPr="00074FB4" w:rsidRDefault="00F02FCF">
      <w:pPr>
        <w:pStyle w:val="a3"/>
        <w:rPr>
          <w:rFonts w:ascii="仿宋" w:eastAsia="仿宋" w:hAnsi="仿宋"/>
          <w:b/>
          <w:sz w:val="30"/>
          <w:szCs w:val="30"/>
        </w:rPr>
      </w:pPr>
    </w:p>
    <w:p w:rsidR="00F02FCF" w:rsidRPr="00074FB4" w:rsidRDefault="00F02FCF">
      <w:pPr>
        <w:pStyle w:val="a3"/>
        <w:rPr>
          <w:rFonts w:ascii="仿宋" w:eastAsia="仿宋" w:hAnsi="仿宋"/>
          <w:b/>
          <w:sz w:val="30"/>
          <w:szCs w:val="30"/>
        </w:rPr>
      </w:pPr>
    </w:p>
    <w:p w:rsidR="00F02FCF" w:rsidRPr="00074FB4" w:rsidRDefault="00041B06">
      <w:pPr>
        <w:pStyle w:val="a3"/>
        <w:spacing w:before="66"/>
        <w:ind w:left="4412"/>
        <w:rPr>
          <w:rFonts w:ascii="仿宋" w:eastAsia="仿宋" w:hAnsi="仿宋"/>
          <w:sz w:val="30"/>
          <w:szCs w:val="30"/>
        </w:rPr>
      </w:pPr>
      <w:r w:rsidRPr="00074FB4">
        <w:rPr>
          <w:rFonts w:ascii="仿宋" w:eastAsia="仿宋" w:hAnsi="仿宋"/>
          <w:sz w:val="30"/>
          <w:szCs w:val="30"/>
        </w:rPr>
        <w:t>挂牌公司：</w:t>
      </w: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spacing w:before="8"/>
        <w:rPr>
          <w:rFonts w:ascii="仿宋" w:eastAsia="仿宋" w:hAnsi="仿宋"/>
          <w:sz w:val="30"/>
          <w:szCs w:val="30"/>
        </w:rPr>
      </w:pPr>
    </w:p>
    <w:p w:rsidR="00F02FCF" w:rsidRPr="00074FB4" w:rsidRDefault="00041B06">
      <w:pPr>
        <w:pStyle w:val="a3"/>
        <w:ind w:left="4472"/>
        <w:rPr>
          <w:rFonts w:ascii="仿宋" w:eastAsia="仿宋" w:hAnsi="仿宋"/>
          <w:sz w:val="30"/>
          <w:szCs w:val="30"/>
        </w:rPr>
      </w:pPr>
      <w:r w:rsidRPr="00074FB4">
        <w:rPr>
          <w:rFonts w:ascii="仿宋" w:eastAsia="仿宋" w:hAnsi="仿宋"/>
          <w:sz w:val="30"/>
          <w:szCs w:val="30"/>
        </w:rPr>
        <w:t>推荐机构：</w:t>
      </w: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rPr>
          <w:rFonts w:ascii="仿宋" w:eastAsia="仿宋" w:hAnsi="仿宋"/>
          <w:sz w:val="30"/>
          <w:szCs w:val="30"/>
        </w:rPr>
      </w:pPr>
    </w:p>
    <w:p w:rsidR="00F02FCF" w:rsidRPr="00074FB4" w:rsidRDefault="00F02FCF">
      <w:pPr>
        <w:pStyle w:val="a3"/>
        <w:spacing w:before="10"/>
        <w:rPr>
          <w:rFonts w:ascii="仿宋" w:eastAsia="仿宋" w:hAnsi="仿宋"/>
          <w:sz w:val="30"/>
          <w:szCs w:val="30"/>
        </w:rPr>
      </w:pPr>
    </w:p>
    <w:p w:rsidR="00F02FCF" w:rsidRPr="00074FB4" w:rsidRDefault="00041B06">
      <w:pPr>
        <w:pStyle w:val="a3"/>
        <w:tabs>
          <w:tab w:val="left" w:pos="5897"/>
          <w:tab w:val="left" w:pos="6737"/>
        </w:tabs>
        <w:ind w:left="5057"/>
        <w:rPr>
          <w:rFonts w:ascii="仿宋" w:eastAsia="仿宋" w:hAnsi="仿宋"/>
          <w:sz w:val="30"/>
          <w:szCs w:val="30"/>
        </w:rPr>
      </w:pPr>
      <w:r w:rsidRPr="00074FB4">
        <w:rPr>
          <w:rFonts w:ascii="仿宋" w:eastAsia="仿宋" w:hAnsi="仿宋"/>
          <w:sz w:val="30"/>
          <w:szCs w:val="30"/>
        </w:rPr>
        <w:t>年</w:t>
      </w:r>
      <w:r w:rsidRPr="00074FB4">
        <w:rPr>
          <w:rFonts w:ascii="仿宋" w:eastAsia="仿宋" w:hAnsi="仿宋"/>
          <w:sz w:val="30"/>
          <w:szCs w:val="30"/>
        </w:rPr>
        <w:tab/>
        <w:t>月</w:t>
      </w:r>
      <w:r w:rsidRPr="00074FB4">
        <w:rPr>
          <w:rFonts w:ascii="仿宋" w:eastAsia="仿宋" w:hAnsi="仿宋"/>
          <w:sz w:val="30"/>
          <w:szCs w:val="30"/>
        </w:rPr>
        <w:tab/>
        <w:t>日</w:t>
      </w:r>
    </w:p>
    <w:sectPr w:rsidR="00F02FCF" w:rsidRPr="00074FB4" w:rsidSect="00F02FCF">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4D" w:rsidRDefault="007A664D" w:rsidP="00F02FCF">
      <w:r>
        <w:separator/>
      </w:r>
    </w:p>
  </w:endnote>
  <w:endnote w:type="continuationSeparator" w:id="1">
    <w:p w:rsidR="007A664D" w:rsidRDefault="007A664D" w:rsidP="00F02F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507CF8">
    <w:pPr>
      <w:pStyle w:val="a3"/>
      <w:spacing w:line="14" w:lineRule="auto"/>
      <w:rPr>
        <w:sz w:val="20"/>
      </w:rPr>
    </w:pPr>
    <w:r w:rsidRPr="00507CF8">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041B06" w:rsidRDefault="00041B06">
                <w:pPr>
                  <w:spacing w:before="14"/>
                  <w:ind w:left="20"/>
                  <w:rPr>
                    <w:rFonts w:ascii="Times New Roman"/>
                    <w:sz w:val="18"/>
                  </w:rPr>
                </w:pPr>
                <w:r>
                  <w:rPr>
                    <w:rFonts w:ascii="Times New Roman"/>
                    <w:sz w:val="18"/>
                  </w:rPr>
                  <w:t>2-1-</w:t>
                </w:r>
                <w:r w:rsidR="00507CF8">
                  <w:fldChar w:fldCharType="begin"/>
                </w:r>
                <w:r>
                  <w:rPr>
                    <w:rFonts w:ascii="Times New Roman"/>
                    <w:sz w:val="18"/>
                  </w:rPr>
                  <w:instrText xml:space="preserve"> PAGE </w:instrText>
                </w:r>
                <w:r w:rsidR="00507CF8">
                  <w:fldChar w:fldCharType="separate"/>
                </w:r>
                <w:r w:rsidR="00074FB4">
                  <w:rPr>
                    <w:rFonts w:ascii="Times New Roman"/>
                    <w:noProof/>
                    <w:sz w:val="18"/>
                  </w:rPr>
                  <w:t>3</w:t>
                </w:r>
                <w:r w:rsidR="00507CF8">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507CF8">
    <w:pPr>
      <w:pStyle w:val="a3"/>
      <w:spacing w:line="14" w:lineRule="auto"/>
      <w:rPr>
        <w:sz w:val="20"/>
      </w:rPr>
    </w:pPr>
    <w:r w:rsidRPr="00507CF8">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041B06" w:rsidRDefault="00041B06">
                <w:pPr>
                  <w:spacing w:before="14"/>
                  <w:ind w:left="20"/>
                  <w:rPr>
                    <w:rFonts w:ascii="Times New Roman"/>
                    <w:sz w:val="18"/>
                  </w:rPr>
                </w:pPr>
                <w:r>
                  <w:rPr>
                    <w:rFonts w:ascii="Times New Roman"/>
                    <w:sz w:val="18"/>
                  </w:rPr>
                  <w:t>2-1-</w:t>
                </w:r>
                <w:r w:rsidR="00507CF8">
                  <w:fldChar w:fldCharType="begin"/>
                </w:r>
                <w:r>
                  <w:rPr>
                    <w:rFonts w:ascii="Times New Roman"/>
                    <w:sz w:val="18"/>
                  </w:rPr>
                  <w:instrText xml:space="preserve"> PAGE </w:instrText>
                </w:r>
                <w:r w:rsidR="00507CF8">
                  <w:fldChar w:fldCharType="separate"/>
                </w:r>
                <w:r w:rsidR="00074FB4">
                  <w:rPr>
                    <w:rFonts w:ascii="Times New Roman"/>
                    <w:noProof/>
                    <w:sz w:val="18"/>
                  </w:rPr>
                  <w:t>15</w:t>
                </w:r>
                <w:r w:rsidR="00507CF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4D" w:rsidRDefault="007A664D" w:rsidP="00F02FCF">
      <w:r>
        <w:separator/>
      </w:r>
    </w:p>
  </w:footnote>
  <w:footnote w:type="continuationSeparator" w:id="1">
    <w:p w:rsidR="007A664D" w:rsidRDefault="007A664D" w:rsidP="00F0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507CF8">
    <w:pPr>
      <w:pStyle w:val="a3"/>
      <w:spacing w:line="14" w:lineRule="auto"/>
      <w:rPr>
        <w:sz w:val="20"/>
      </w:rPr>
    </w:pPr>
    <w:r w:rsidRPr="00507CF8">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507CF8">
      <w:pict>
        <v:shapetype id="_x0000_t202" coordsize="21600,21600" o:spt="202" path="m,l,21600r21600,l21600,xe">
          <v:stroke joinstyle="miter"/>
          <v:path gradientshapeok="t" o:connecttype="rect"/>
        </v:shapetype>
        <v:shape id="文本框 2" o:spid="_x0000_s2053" type="#_x0000_t202" style="position:absolute;margin-left:88.85pt;margin-top:43.1pt;width:148.9pt;height:12.4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041B06" w:rsidRDefault="00D950EF">
                <w:pPr>
                  <w:spacing w:line="249" w:lineRule="exact"/>
                  <w:ind w:left="20"/>
                  <w:rPr>
                    <w:sz w:val="21"/>
                  </w:rPr>
                </w:pPr>
                <w:r>
                  <w:rPr>
                    <w:color w:val="008000"/>
                    <w:sz w:val="21"/>
                  </w:rPr>
                  <w:t>威海科尼渔具</w:t>
                </w:r>
                <w:r w:rsidR="00041B06">
                  <w:rPr>
                    <w:color w:val="008000"/>
                    <w:sz w:val="21"/>
                  </w:rPr>
                  <w:t>有限公司</w:t>
                </w:r>
              </w:p>
            </w:txbxContent>
          </v:textbox>
          <w10:wrap anchorx="page" anchory="page"/>
        </v:shape>
      </w:pict>
    </w:r>
    <w:r w:rsidRPr="00507CF8">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041B06" w:rsidRDefault="00041B06">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A6B53"/>
    <w:multiLevelType w:val="multilevel"/>
    <w:tmpl w:val="DCBA6B53"/>
    <w:lvl w:ilvl="0">
      <w:start w:val="1"/>
      <w:numFmt w:val="decimal"/>
      <w:lvlText w:val="（%1）"/>
      <w:lvlJc w:val="left"/>
      <w:pPr>
        <w:ind w:left="137"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1012" w:hanging="604"/>
      </w:pPr>
      <w:rPr>
        <w:rFonts w:hint="default"/>
        <w:lang w:val="zh-CN" w:eastAsia="zh-CN" w:bidi="zh-CN"/>
      </w:rPr>
    </w:lvl>
    <w:lvl w:ilvl="2">
      <w:numFmt w:val="bullet"/>
      <w:lvlText w:val="•"/>
      <w:lvlJc w:val="left"/>
      <w:pPr>
        <w:ind w:left="1885" w:hanging="604"/>
      </w:pPr>
      <w:rPr>
        <w:rFonts w:hint="default"/>
        <w:lang w:val="zh-CN" w:eastAsia="zh-CN" w:bidi="zh-CN"/>
      </w:rPr>
    </w:lvl>
    <w:lvl w:ilvl="3">
      <w:numFmt w:val="bullet"/>
      <w:lvlText w:val="•"/>
      <w:lvlJc w:val="left"/>
      <w:pPr>
        <w:ind w:left="2757" w:hanging="604"/>
      </w:pPr>
      <w:rPr>
        <w:rFonts w:hint="default"/>
        <w:lang w:val="zh-CN" w:eastAsia="zh-CN" w:bidi="zh-CN"/>
      </w:rPr>
    </w:lvl>
    <w:lvl w:ilvl="4">
      <w:numFmt w:val="bullet"/>
      <w:lvlText w:val="•"/>
      <w:lvlJc w:val="left"/>
      <w:pPr>
        <w:ind w:left="3630" w:hanging="604"/>
      </w:pPr>
      <w:rPr>
        <w:rFonts w:hint="default"/>
        <w:lang w:val="zh-CN" w:eastAsia="zh-CN" w:bidi="zh-CN"/>
      </w:rPr>
    </w:lvl>
    <w:lvl w:ilvl="5">
      <w:numFmt w:val="bullet"/>
      <w:lvlText w:val="•"/>
      <w:lvlJc w:val="left"/>
      <w:pPr>
        <w:ind w:left="4503" w:hanging="604"/>
      </w:pPr>
      <w:rPr>
        <w:rFonts w:hint="default"/>
        <w:lang w:val="zh-CN" w:eastAsia="zh-CN" w:bidi="zh-CN"/>
      </w:rPr>
    </w:lvl>
    <w:lvl w:ilvl="6">
      <w:numFmt w:val="bullet"/>
      <w:lvlText w:val="•"/>
      <w:lvlJc w:val="left"/>
      <w:pPr>
        <w:ind w:left="5375" w:hanging="604"/>
      </w:pPr>
      <w:rPr>
        <w:rFonts w:hint="default"/>
        <w:lang w:val="zh-CN" w:eastAsia="zh-CN" w:bidi="zh-CN"/>
      </w:rPr>
    </w:lvl>
    <w:lvl w:ilvl="7">
      <w:numFmt w:val="bullet"/>
      <w:lvlText w:val="•"/>
      <w:lvlJc w:val="left"/>
      <w:pPr>
        <w:ind w:left="6248" w:hanging="604"/>
      </w:pPr>
      <w:rPr>
        <w:rFonts w:hint="default"/>
        <w:lang w:val="zh-CN" w:eastAsia="zh-CN" w:bidi="zh-CN"/>
      </w:rPr>
    </w:lvl>
    <w:lvl w:ilvl="8">
      <w:numFmt w:val="bullet"/>
      <w:lvlText w:val="•"/>
      <w:lvlJc w:val="left"/>
      <w:pPr>
        <w:ind w:left="7120" w:hanging="604"/>
      </w:pPr>
      <w:rPr>
        <w:rFonts w:hint="default"/>
        <w:lang w:val="zh-CN" w:eastAsia="zh-CN" w:bidi="zh-CN"/>
      </w:rPr>
    </w:lvl>
  </w:abstractNum>
  <w:abstractNum w:abstractNumId="1">
    <w:nsid w:val="2470EC97"/>
    <w:multiLevelType w:val="multilevel"/>
    <w:tmpl w:val="2470EC97"/>
    <w:lvl w:ilvl="0">
      <w:start w:val="1"/>
      <w:numFmt w:val="decimal"/>
      <w:lvlText w:val="（%1）"/>
      <w:lvlJc w:val="left"/>
      <w:pPr>
        <w:ind w:left="1027" w:hanging="601"/>
        <w:jc w:val="left"/>
      </w:pPr>
      <w:rPr>
        <w:rFonts w:ascii="宋体" w:eastAsia="宋体" w:hAnsi="宋体" w:cs="宋体" w:hint="default"/>
        <w:w w:val="100"/>
        <w:sz w:val="22"/>
        <w:szCs w:val="22"/>
        <w:lang w:val="zh-CN" w:eastAsia="zh-CN" w:bidi="zh-CN"/>
      </w:rPr>
    </w:lvl>
    <w:lvl w:ilvl="1">
      <w:numFmt w:val="bullet"/>
      <w:lvlText w:val="•"/>
      <w:lvlJc w:val="left"/>
      <w:pPr>
        <w:ind w:left="1793" w:hanging="601"/>
      </w:pPr>
      <w:rPr>
        <w:rFonts w:hint="default"/>
        <w:lang w:val="zh-CN" w:eastAsia="zh-CN" w:bidi="zh-CN"/>
      </w:rPr>
    </w:lvl>
    <w:lvl w:ilvl="2">
      <w:numFmt w:val="bullet"/>
      <w:lvlText w:val="•"/>
      <w:lvlJc w:val="left"/>
      <w:pPr>
        <w:ind w:left="2558" w:hanging="601"/>
      </w:pPr>
      <w:rPr>
        <w:rFonts w:hint="default"/>
        <w:lang w:val="zh-CN" w:eastAsia="zh-CN" w:bidi="zh-CN"/>
      </w:rPr>
    </w:lvl>
    <w:lvl w:ilvl="3">
      <w:numFmt w:val="bullet"/>
      <w:lvlText w:val="•"/>
      <w:lvlJc w:val="left"/>
      <w:pPr>
        <w:ind w:left="3322" w:hanging="601"/>
      </w:pPr>
      <w:rPr>
        <w:rFonts w:hint="default"/>
        <w:lang w:val="zh-CN" w:eastAsia="zh-CN" w:bidi="zh-CN"/>
      </w:rPr>
    </w:lvl>
    <w:lvl w:ilvl="4">
      <w:numFmt w:val="bullet"/>
      <w:lvlText w:val="•"/>
      <w:lvlJc w:val="left"/>
      <w:pPr>
        <w:ind w:left="4087" w:hanging="601"/>
      </w:pPr>
      <w:rPr>
        <w:rFonts w:hint="default"/>
        <w:lang w:val="zh-CN" w:eastAsia="zh-CN" w:bidi="zh-CN"/>
      </w:rPr>
    </w:lvl>
    <w:lvl w:ilvl="5">
      <w:numFmt w:val="bullet"/>
      <w:lvlText w:val="•"/>
      <w:lvlJc w:val="left"/>
      <w:pPr>
        <w:ind w:left="4852" w:hanging="601"/>
      </w:pPr>
      <w:rPr>
        <w:rFonts w:hint="default"/>
        <w:lang w:val="zh-CN" w:eastAsia="zh-CN" w:bidi="zh-CN"/>
      </w:rPr>
    </w:lvl>
    <w:lvl w:ilvl="6">
      <w:numFmt w:val="bullet"/>
      <w:lvlText w:val="•"/>
      <w:lvlJc w:val="left"/>
      <w:pPr>
        <w:ind w:left="5616" w:hanging="601"/>
      </w:pPr>
      <w:rPr>
        <w:rFonts w:hint="default"/>
        <w:lang w:val="zh-CN" w:eastAsia="zh-CN" w:bidi="zh-CN"/>
      </w:rPr>
    </w:lvl>
    <w:lvl w:ilvl="7">
      <w:numFmt w:val="bullet"/>
      <w:lvlText w:val="•"/>
      <w:lvlJc w:val="left"/>
      <w:pPr>
        <w:ind w:left="6381" w:hanging="601"/>
      </w:pPr>
      <w:rPr>
        <w:rFonts w:hint="default"/>
        <w:lang w:val="zh-CN" w:eastAsia="zh-CN" w:bidi="zh-CN"/>
      </w:rPr>
    </w:lvl>
    <w:lvl w:ilvl="8">
      <w:numFmt w:val="bullet"/>
      <w:lvlText w:val="•"/>
      <w:lvlJc w:val="left"/>
      <w:pPr>
        <w:ind w:left="7145" w:hanging="601"/>
      </w:pPr>
      <w:rPr>
        <w:rFonts w:hint="default"/>
        <w:lang w:val="zh-CN" w:eastAsia="zh-CN" w:bidi="zh-CN"/>
      </w:rPr>
    </w:lvl>
  </w:abstractNum>
  <w:abstractNum w:abstractNumId="2">
    <w:nsid w:val="294169B3"/>
    <w:multiLevelType w:val="hybridMultilevel"/>
    <w:tmpl w:val="23385E36"/>
    <w:lvl w:ilvl="0" w:tplc="D6C24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823BC"/>
    <w:multiLevelType w:val="hybridMultilevel"/>
    <w:tmpl w:val="0DA01700"/>
    <w:lvl w:ilvl="0" w:tplc="48A416AC">
      <w:start w:val="1"/>
      <w:numFmt w:val="japaneseCounting"/>
      <w:lvlText w:val="（%1）"/>
      <w:lvlJc w:val="left"/>
      <w:pPr>
        <w:ind w:left="1337" w:hanging="72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abstractNum w:abstractNumId="4">
    <w:nsid w:val="49F2B5BF"/>
    <w:multiLevelType w:val="singleLevel"/>
    <w:tmpl w:val="49F2B5BF"/>
    <w:lvl w:ilvl="0">
      <w:start w:val="4"/>
      <w:numFmt w:val="chineseCounting"/>
      <w:suff w:val="nothing"/>
      <w:lvlText w:val="%1、"/>
      <w:lvlJc w:val="left"/>
      <w:rPr>
        <w:rFonts w:hint="eastAsia"/>
      </w:rPr>
    </w:lvl>
  </w:abstractNum>
  <w:abstractNum w:abstractNumId="5">
    <w:nsid w:val="4B455477"/>
    <w:multiLevelType w:val="hybridMultilevel"/>
    <w:tmpl w:val="EA9ACD44"/>
    <w:lvl w:ilvl="0" w:tplc="88FA4900">
      <w:start w:val="1"/>
      <w:numFmt w:val="japaneseCounting"/>
      <w:lvlText w:val="%1、"/>
      <w:lvlJc w:val="left"/>
      <w:pPr>
        <w:ind w:left="1127" w:hanging="51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26B2A"/>
    <w:rsid w:val="00041B06"/>
    <w:rsid w:val="00062953"/>
    <w:rsid w:val="00074FB4"/>
    <w:rsid w:val="000A2C93"/>
    <w:rsid w:val="001C0BA0"/>
    <w:rsid w:val="00342CEE"/>
    <w:rsid w:val="004B338F"/>
    <w:rsid w:val="004D3C6E"/>
    <w:rsid w:val="00507CF8"/>
    <w:rsid w:val="00536BC6"/>
    <w:rsid w:val="00550A45"/>
    <w:rsid w:val="005944B5"/>
    <w:rsid w:val="00725866"/>
    <w:rsid w:val="00785B0E"/>
    <w:rsid w:val="007A664D"/>
    <w:rsid w:val="00816D5A"/>
    <w:rsid w:val="00864A1F"/>
    <w:rsid w:val="00877EFD"/>
    <w:rsid w:val="008A6214"/>
    <w:rsid w:val="008E4A27"/>
    <w:rsid w:val="008F6062"/>
    <w:rsid w:val="009C4068"/>
    <w:rsid w:val="00A067D0"/>
    <w:rsid w:val="00A91310"/>
    <w:rsid w:val="00BC7686"/>
    <w:rsid w:val="00D0483C"/>
    <w:rsid w:val="00D15811"/>
    <w:rsid w:val="00D24D34"/>
    <w:rsid w:val="00D54D24"/>
    <w:rsid w:val="00D615EB"/>
    <w:rsid w:val="00D950EF"/>
    <w:rsid w:val="00D966E3"/>
    <w:rsid w:val="00DF1C37"/>
    <w:rsid w:val="00DF570B"/>
    <w:rsid w:val="00E964D1"/>
    <w:rsid w:val="00EF4514"/>
    <w:rsid w:val="00F016E7"/>
    <w:rsid w:val="00F02FCF"/>
    <w:rsid w:val="00F3535F"/>
    <w:rsid w:val="43310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02FC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F02FCF"/>
    <w:pPr>
      <w:spacing w:before="58"/>
      <w:jc w:val="center"/>
      <w:outlineLvl w:val="0"/>
    </w:pPr>
    <w:rPr>
      <w:b/>
      <w:bCs/>
      <w:sz w:val="30"/>
      <w:szCs w:val="30"/>
    </w:rPr>
  </w:style>
  <w:style w:type="paragraph" w:styleId="2">
    <w:name w:val="heading 2"/>
    <w:basedOn w:val="a"/>
    <w:next w:val="a"/>
    <w:uiPriority w:val="1"/>
    <w:qFormat/>
    <w:rsid w:val="00F02FCF"/>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02FCF"/>
    <w:rPr>
      <w:sz w:val="24"/>
      <w:szCs w:val="24"/>
    </w:rPr>
  </w:style>
  <w:style w:type="table" w:customStyle="1" w:styleId="TableNormal">
    <w:name w:val="Table Normal"/>
    <w:uiPriority w:val="2"/>
    <w:semiHidden/>
    <w:unhideWhenUsed/>
    <w:qFormat/>
    <w:rsid w:val="00F02FCF"/>
    <w:tblPr>
      <w:tblCellMar>
        <w:top w:w="0" w:type="dxa"/>
        <w:left w:w="0" w:type="dxa"/>
        <w:bottom w:w="0" w:type="dxa"/>
        <w:right w:w="0" w:type="dxa"/>
      </w:tblCellMar>
    </w:tblPr>
  </w:style>
  <w:style w:type="paragraph" w:styleId="a4">
    <w:name w:val="List Paragraph"/>
    <w:basedOn w:val="a"/>
    <w:uiPriority w:val="1"/>
    <w:qFormat/>
    <w:rsid w:val="00F02FCF"/>
    <w:pPr>
      <w:ind w:left="137" w:hanging="602"/>
    </w:pPr>
  </w:style>
  <w:style w:type="paragraph" w:customStyle="1" w:styleId="TableParagraph">
    <w:name w:val="Table Paragraph"/>
    <w:basedOn w:val="a"/>
    <w:uiPriority w:val="1"/>
    <w:qFormat/>
    <w:rsid w:val="00F02FCF"/>
  </w:style>
  <w:style w:type="paragraph" w:styleId="a5">
    <w:name w:val="header"/>
    <w:basedOn w:val="a"/>
    <w:link w:val="Char0"/>
    <w:rsid w:val="00DF57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F570B"/>
    <w:rPr>
      <w:rFonts w:ascii="宋体" w:eastAsia="宋体" w:hAnsi="宋体" w:cs="宋体"/>
      <w:sz w:val="18"/>
      <w:szCs w:val="18"/>
      <w:lang w:val="zh-CN" w:bidi="zh-CN"/>
    </w:rPr>
  </w:style>
  <w:style w:type="paragraph" w:styleId="a6">
    <w:name w:val="footer"/>
    <w:basedOn w:val="a"/>
    <w:link w:val="Char1"/>
    <w:rsid w:val="00DF570B"/>
    <w:pPr>
      <w:tabs>
        <w:tab w:val="center" w:pos="4153"/>
        <w:tab w:val="right" w:pos="8306"/>
      </w:tabs>
      <w:snapToGrid w:val="0"/>
    </w:pPr>
    <w:rPr>
      <w:sz w:val="18"/>
      <w:szCs w:val="18"/>
    </w:rPr>
  </w:style>
  <w:style w:type="character" w:customStyle="1" w:styleId="Char1">
    <w:name w:val="页脚 Char"/>
    <w:basedOn w:val="a0"/>
    <w:link w:val="a6"/>
    <w:rsid w:val="00DF570B"/>
    <w:rPr>
      <w:rFonts w:ascii="宋体" w:eastAsia="宋体" w:hAnsi="宋体" w:cs="宋体"/>
      <w:sz w:val="18"/>
      <w:szCs w:val="18"/>
      <w:lang w:val="zh-CN" w:bidi="zh-CN"/>
    </w:rPr>
  </w:style>
  <w:style w:type="paragraph" w:styleId="a7">
    <w:name w:val="Balloon Text"/>
    <w:basedOn w:val="a"/>
    <w:link w:val="Char2"/>
    <w:rsid w:val="00041B06"/>
    <w:rPr>
      <w:sz w:val="18"/>
      <w:szCs w:val="18"/>
    </w:rPr>
  </w:style>
  <w:style w:type="character" w:customStyle="1" w:styleId="Char2">
    <w:name w:val="批注框文本 Char"/>
    <w:basedOn w:val="a0"/>
    <w:link w:val="a7"/>
    <w:rsid w:val="00041B06"/>
    <w:rPr>
      <w:rFonts w:ascii="宋体" w:eastAsia="宋体" w:hAnsi="宋体" w:cs="宋体"/>
      <w:sz w:val="18"/>
      <w:szCs w:val="18"/>
      <w:lang w:val="zh-CN" w:bidi="zh-CN"/>
    </w:rPr>
  </w:style>
  <w:style w:type="character" w:customStyle="1" w:styleId="Char">
    <w:name w:val="正文文本 Char"/>
    <w:basedOn w:val="a0"/>
    <w:link w:val="a3"/>
    <w:uiPriority w:val="1"/>
    <w:qFormat/>
    <w:rsid w:val="00041B06"/>
    <w:rPr>
      <w:rFonts w:ascii="宋体" w:eastAsia="宋体" w:hAnsi="宋体" w:cs="宋体"/>
      <w:sz w:val="24"/>
      <w:szCs w:val="24"/>
      <w:lang w:val="zh-CN" w:bidi="zh-CN"/>
    </w:rPr>
  </w:style>
  <w:style w:type="paragraph" w:customStyle="1" w:styleId="0">
    <w:name w:val="正文_0"/>
    <w:qFormat/>
    <w:rsid w:val="00041B06"/>
    <w:rPr>
      <w:rFonts w:ascii="Times New Roman" w:eastAsia="仿宋" w:hAnsi="Times New Roman" w:cs="Times New Roman"/>
      <w:sz w:val="32"/>
      <w:szCs w:val="24"/>
    </w:rPr>
  </w:style>
  <w:style w:type="character" w:styleId="a8">
    <w:name w:val="Hyperlink"/>
    <w:basedOn w:val="a0"/>
    <w:uiPriority w:val="99"/>
    <w:rsid w:val="00041B06"/>
    <w:rPr>
      <w:color w:val="0000FF" w:themeColor="hyperlink"/>
      <w:u w:val="single"/>
    </w:rPr>
  </w:style>
  <w:style w:type="paragraph" w:styleId="a9">
    <w:name w:val="Normal (Web)"/>
    <w:basedOn w:val="a"/>
    <w:uiPriority w:val="99"/>
    <w:unhideWhenUsed/>
    <w:qFormat/>
    <w:rsid w:val="00A91310"/>
    <w:pPr>
      <w:widowControl/>
      <w:autoSpaceDE/>
      <w:autoSpaceDN/>
      <w:spacing w:before="100" w:beforeAutospacing="1" w:after="100" w:afterAutospacing="1"/>
    </w:pPr>
    <w:rPr>
      <w:rFonts w:eastAsia="仿宋"/>
      <w:sz w:val="24"/>
      <w:szCs w:val="24"/>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938</Words>
  <Characters>5350</Characters>
  <Application>Microsoft Office Word</Application>
  <DocSecurity>0</DocSecurity>
  <Lines>44</Lines>
  <Paragraphs>12</Paragraphs>
  <ScaleCrop>false</ScaleCrop>
  <Company>China</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28</cp:revision>
  <dcterms:created xsi:type="dcterms:W3CDTF">2019-09-26T03:37:00Z</dcterms:created>
  <dcterms:modified xsi:type="dcterms:W3CDTF">2021-12-29T17:34:00Z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2052-11.1.0.9098</vt:lpwstr>
  </property>
</Properties>
</file>